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A0" w:rsidRPr="00210739" w:rsidRDefault="00B756A0" w:rsidP="00FF242E">
      <w:pPr>
        <w:spacing w:after="0" w:line="12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10739">
        <w:rPr>
          <w:rFonts w:asciiTheme="minorHAnsi" w:hAnsiTheme="minorHAnsi" w:cstheme="minorHAnsi"/>
          <w:b/>
          <w:sz w:val="28"/>
          <w:szCs w:val="28"/>
        </w:rPr>
        <w:t>MÉK-MÉSZ DIPLOMA</w:t>
      </w:r>
      <w:r w:rsidR="00BF1CDC" w:rsidRPr="00210739">
        <w:rPr>
          <w:rFonts w:asciiTheme="minorHAnsi" w:hAnsiTheme="minorHAnsi" w:cstheme="minorHAnsi"/>
          <w:b/>
          <w:sz w:val="28"/>
          <w:szCs w:val="28"/>
        </w:rPr>
        <w:t>DÍJ ÉRTÉKELÉS -</w:t>
      </w:r>
      <w:r w:rsidR="00D05AEF" w:rsidRPr="0021073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84531" w:rsidRPr="00210739">
        <w:rPr>
          <w:rFonts w:asciiTheme="minorHAnsi" w:hAnsiTheme="minorHAnsi" w:cstheme="minorHAnsi"/>
          <w:b/>
          <w:sz w:val="28"/>
          <w:szCs w:val="28"/>
        </w:rPr>
        <w:t>2016</w:t>
      </w:r>
      <w:r w:rsidRPr="00210739">
        <w:rPr>
          <w:rFonts w:asciiTheme="minorHAnsi" w:hAnsiTheme="minorHAnsi" w:cstheme="minorHAnsi"/>
          <w:b/>
          <w:sz w:val="28"/>
          <w:szCs w:val="28"/>
        </w:rPr>
        <w:t xml:space="preserve">. OKTÓBER </w:t>
      </w:r>
      <w:r w:rsidR="00E84531" w:rsidRPr="00210739">
        <w:rPr>
          <w:rFonts w:asciiTheme="minorHAnsi" w:hAnsiTheme="minorHAnsi" w:cstheme="minorHAnsi"/>
          <w:b/>
          <w:sz w:val="28"/>
          <w:szCs w:val="28"/>
        </w:rPr>
        <w:t>03</w:t>
      </w:r>
      <w:r w:rsidR="00D05AEF" w:rsidRPr="00210739">
        <w:rPr>
          <w:rFonts w:asciiTheme="minorHAnsi" w:hAnsiTheme="minorHAnsi" w:cstheme="minorHAnsi"/>
          <w:b/>
          <w:sz w:val="28"/>
          <w:szCs w:val="28"/>
        </w:rPr>
        <w:t>.</w:t>
      </w:r>
    </w:p>
    <w:p w:rsidR="00612E4E" w:rsidRPr="00406993" w:rsidRDefault="00612E4E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953C9E" w:rsidRPr="00406993" w:rsidRDefault="00B756A0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A Magyar Építész Kamara és a Magyar Építészek Szövetsége által meghirdete</w:t>
      </w:r>
      <w:r w:rsidR="00023819" w:rsidRPr="00406993">
        <w:rPr>
          <w:rFonts w:asciiTheme="minorHAnsi" w:hAnsiTheme="minorHAnsi" w:cstheme="minorHAnsi"/>
          <w:sz w:val="24"/>
          <w:szCs w:val="24"/>
        </w:rPr>
        <w:t>tt Diplomadíj pályázatra</w:t>
      </w:r>
      <w:r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E84531" w:rsidRPr="00406993">
        <w:rPr>
          <w:rFonts w:asciiTheme="minorHAnsi" w:hAnsiTheme="minorHAnsi" w:cstheme="minorHAnsi"/>
          <w:sz w:val="24"/>
          <w:szCs w:val="24"/>
        </w:rPr>
        <w:t>az idén 58</w:t>
      </w:r>
      <w:r w:rsidR="001C5C31" w:rsidRPr="00406993">
        <w:rPr>
          <w:rFonts w:asciiTheme="minorHAnsi" w:hAnsiTheme="minorHAnsi" w:cstheme="minorHAnsi"/>
          <w:sz w:val="24"/>
          <w:szCs w:val="24"/>
        </w:rPr>
        <w:t xml:space="preserve"> terv érkezett.</w:t>
      </w:r>
      <w:r w:rsidR="00E84531" w:rsidRPr="00406993">
        <w:rPr>
          <w:rFonts w:asciiTheme="minorHAnsi" w:hAnsiTheme="minorHAnsi" w:cstheme="minorHAnsi"/>
          <w:sz w:val="24"/>
          <w:szCs w:val="24"/>
        </w:rPr>
        <w:t xml:space="preserve"> Ez jóval kevesebb mint az előző évi, tavaly 94 tervet bíráltunk.</w:t>
      </w:r>
      <w:r w:rsidR="001C5C31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E84531" w:rsidRPr="00406993">
        <w:rPr>
          <w:rFonts w:asciiTheme="minorHAnsi" w:hAnsiTheme="minorHAnsi" w:cstheme="minorHAnsi"/>
          <w:sz w:val="24"/>
          <w:szCs w:val="24"/>
        </w:rPr>
        <w:t xml:space="preserve">Érdekes kérdés, hogy mi lehet az oka ennek a jelentős csökkenésnek. </w:t>
      </w:r>
      <w:r w:rsidR="00ED26EA" w:rsidRPr="00406993">
        <w:rPr>
          <w:rFonts w:asciiTheme="minorHAnsi" w:hAnsiTheme="minorHAnsi" w:cstheme="minorHAnsi"/>
          <w:sz w:val="24"/>
          <w:szCs w:val="24"/>
        </w:rPr>
        <w:t>Tudjuk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ED26EA" w:rsidRPr="00406993">
        <w:rPr>
          <w:rFonts w:asciiTheme="minorHAnsi" w:hAnsiTheme="minorHAnsi" w:cstheme="minorHAnsi"/>
          <w:sz w:val="24"/>
          <w:szCs w:val="24"/>
        </w:rPr>
        <w:t>rengeteg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 a tervezési feladat</w:t>
      </w:r>
      <w:r w:rsidR="00ED26EA" w:rsidRPr="00406993">
        <w:rPr>
          <w:rFonts w:asciiTheme="minorHAnsi" w:hAnsiTheme="minorHAnsi" w:cstheme="minorHAnsi"/>
          <w:sz w:val="24"/>
          <w:szCs w:val="24"/>
        </w:rPr>
        <w:t xml:space="preserve"> napjainkban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="00ED26EA" w:rsidRPr="00406993">
        <w:rPr>
          <w:rFonts w:asciiTheme="minorHAnsi" w:hAnsiTheme="minorHAnsi" w:cstheme="minorHAnsi"/>
          <w:sz w:val="24"/>
          <w:szCs w:val="24"/>
        </w:rPr>
        <w:t>sok építésziroda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 munka</w:t>
      </w:r>
      <w:r w:rsidR="00ED26EA" w:rsidRPr="00406993">
        <w:rPr>
          <w:rFonts w:asciiTheme="minorHAnsi" w:hAnsiTheme="minorHAnsi" w:cstheme="minorHAnsi"/>
          <w:sz w:val="24"/>
          <w:szCs w:val="24"/>
        </w:rPr>
        <w:t>társat keres</w:t>
      </w:r>
      <w:r w:rsidR="00CF3788">
        <w:rPr>
          <w:rFonts w:asciiTheme="minorHAnsi" w:hAnsiTheme="minorHAnsi" w:cstheme="minorHAnsi"/>
          <w:sz w:val="24"/>
          <w:szCs w:val="24"/>
        </w:rPr>
        <w:t>. Talán a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 friss</w:t>
      </w:r>
      <w:r w:rsidR="00ED26EA" w:rsidRPr="00406993">
        <w:rPr>
          <w:rFonts w:asciiTheme="minorHAnsi" w:hAnsiTheme="minorHAnsi" w:cstheme="minorHAnsi"/>
          <w:sz w:val="24"/>
          <w:szCs w:val="24"/>
        </w:rPr>
        <w:t>en végzett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ED26EA" w:rsidRPr="00406993">
        <w:rPr>
          <w:rFonts w:asciiTheme="minorHAnsi" w:hAnsiTheme="minorHAnsi" w:cstheme="minorHAnsi"/>
          <w:sz w:val="24"/>
          <w:szCs w:val="24"/>
        </w:rPr>
        <w:t>építészek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 egy része már annyit</w:t>
      </w:r>
      <w:r w:rsidR="00ED26EA" w:rsidRPr="00406993">
        <w:rPr>
          <w:rFonts w:asciiTheme="minorHAnsi" w:hAnsiTheme="minorHAnsi" w:cstheme="minorHAnsi"/>
          <w:sz w:val="24"/>
          <w:szCs w:val="24"/>
        </w:rPr>
        <w:t xml:space="preserve"> dolgozik, hogy ideje sem jut</w:t>
      </w:r>
      <w:r w:rsidR="00CF3788">
        <w:rPr>
          <w:rFonts w:asciiTheme="minorHAnsi" w:hAnsiTheme="minorHAnsi" w:cstheme="minorHAnsi"/>
          <w:sz w:val="24"/>
          <w:szCs w:val="24"/>
        </w:rPr>
        <w:t>ott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 a pályázati anyag összeállítására.</w:t>
      </w:r>
    </w:p>
    <w:p w:rsidR="00612E4E" w:rsidRPr="00406993" w:rsidRDefault="00612E4E" w:rsidP="00FF242E">
      <w:pPr>
        <w:spacing w:after="0" w:line="120" w:lineRule="atLeast"/>
        <w:jc w:val="both"/>
        <w:rPr>
          <w:rFonts w:asciiTheme="minorHAnsi" w:hAnsiTheme="minorHAnsi" w:cs="Tahoma"/>
          <w:sz w:val="24"/>
          <w:szCs w:val="24"/>
        </w:rPr>
      </w:pPr>
    </w:p>
    <w:p w:rsidR="00953C9E" w:rsidRPr="00406993" w:rsidRDefault="00FD73DD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="Tahoma"/>
          <w:sz w:val="24"/>
          <w:szCs w:val="24"/>
        </w:rPr>
        <w:t xml:space="preserve">Örömteli </w:t>
      </w:r>
      <w:r w:rsidRPr="00406993">
        <w:rPr>
          <w:rFonts w:asciiTheme="minorHAnsi" w:hAnsiTheme="minorHAnsi" w:cs="Verdana"/>
          <w:sz w:val="24"/>
          <w:szCs w:val="24"/>
        </w:rPr>
        <w:t>változás</w:t>
      </w:r>
      <w:r w:rsidRPr="00406993">
        <w:rPr>
          <w:rFonts w:asciiTheme="minorHAnsi" w:hAnsiTheme="minorHAnsi" w:cs="Tahoma"/>
          <w:sz w:val="24"/>
          <w:szCs w:val="24"/>
        </w:rPr>
        <w:t xml:space="preserve"> </w:t>
      </w:r>
      <w:r w:rsidR="00CF3788">
        <w:rPr>
          <w:rFonts w:asciiTheme="minorHAnsi" w:hAnsiTheme="minorHAnsi" w:cs="Tahoma"/>
          <w:sz w:val="24"/>
          <w:szCs w:val="24"/>
        </w:rPr>
        <w:t xml:space="preserve">viszont </w:t>
      </w:r>
      <w:r w:rsidRPr="00406993">
        <w:rPr>
          <w:rFonts w:asciiTheme="minorHAnsi" w:hAnsiTheme="minorHAnsi" w:cs="Tahoma"/>
          <w:sz w:val="24"/>
          <w:szCs w:val="24"/>
        </w:rPr>
        <w:t>a diplomadíj pályázatra benyújtott településrendezési, városépítészeti munkák számának növekedése. Még nagyobb öröm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, hogy ebben az évben újra nyújtottak be diplomatervet belsőépítész témában is, </w:t>
      </w:r>
      <w:r w:rsidR="00ED26EA" w:rsidRPr="00406993">
        <w:rPr>
          <w:rFonts w:asciiTheme="minorHAnsi" w:hAnsiTheme="minorHAnsi" w:cstheme="minorHAnsi"/>
          <w:sz w:val="24"/>
          <w:szCs w:val="24"/>
        </w:rPr>
        <w:t>így több éves kihagyás után</w:t>
      </w:r>
      <w:r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953C9E" w:rsidRPr="00406993">
        <w:rPr>
          <w:rFonts w:asciiTheme="minorHAnsi" w:hAnsiTheme="minorHAnsi" w:cstheme="minorHAnsi"/>
          <w:sz w:val="24"/>
          <w:szCs w:val="24"/>
        </w:rPr>
        <w:t>kiadhatunk belsőépítész diplomadíjat is. Remél</w:t>
      </w:r>
      <w:r w:rsidR="00ED26EA" w:rsidRPr="00406993">
        <w:rPr>
          <w:rFonts w:asciiTheme="minorHAnsi" w:hAnsiTheme="minorHAnsi" w:cstheme="minorHAnsi"/>
          <w:sz w:val="24"/>
          <w:szCs w:val="24"/>
        </w:rPr>
        <w:t>jük jövőre még több tervből választh</w:t>
      </w:r>
      <w:r w:rsidR="00CF3788">
        <w:rPr>
          <w:rFonts w:asciiTheme="minorHAnsi" w:hAnsiTheme="minorHAnsi" w:cstheme="minorHAnsi"/>
          <w:sz w:val="24"/>
          <w:szCs w:val="24"/>
        </w:rPr>
        <w:t xml:space="preserve">atjuk ki a legjobbat ezen a </w:t>
      </w:r>
      <w:r w:rsidR="00ED26EA" w:rsidRPr="00406993">
        <w:rPr>
          <w:rFonts w:asciiTheme="minorHAnsi" w:hAnsiTheme="minorHAnsi" w:cstheme="minorHAnsi"/>
          <w:sz w:val="24"/>
          <w:szCs w:val="24"/>
        </w:rPr>
        <w:t>területen is.</w:t>
      </w:r>
    </w:p>
    <w:p w:rsidR="00ED26EA" w:rsidRPr="00406993" w:rsidRDefault="00ED26EA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F242E" w:rsidRDefault="00CF3788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beérkezett terveket négy</w:t>
      </w:r>
      <w:r w:rsidR="00B756A0" w:rsidRPr="00406993">
        <w:rPr>
          <w:rFonts w:asciiTheme="minorHAnsi" w:hAnsiTheme="minorHAnsi" w:cstheme="minorHAnsi"/>
          <w:sz w:val="24"/>
          <w:szCs w:val="24"/>
        </w:rPr>
        <w:t xml:space="preserve"> téma szerint csoportosítottuk, építészet</w:t>
      </w:r>
      <w:r w:rsidR="00D05AEF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BF1CDC" w:rsidRPr="00406993">
        <w:rPr>
          <w:rFonts w:asciiTheme="minorHAnsi" w:hAnsiTheme="minorHAnsi" w:cstheme="minorHAnsi"/>
          <w:sz w:val="24"/>
          <w:szCs w:val="24"/>
        </w:rPr>
        <w:t>- műemlékvédelem</w:t>
      </w:r>
      <w:r>
        <w:rPr>
          <w:rFonts w:asciiTheme="minorHAnsi" w:hAnsiTheme="minorHAnsi" w:cstheme="minorHAnsi"/>
          <w:sz w:val="24"/>
          <w:szCs w:val="24"/>
        </w:rPr>
        <w:t xml:space="preserve"> együtt</w:t>
      </w:r>
      <w:r w:rsidR="00B756A0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belsőépítészet, </w:t>
      </w:r>
      <w:r w:rsidR="00B756A0" w:rsidRPr="00406993">
        <w:rPr>
          <w:rFonts w:asciiTheme="minorHAnsi" w:hAnsiTheme="minorHAnsi" w:cstheme="minorHAnsi"/>
          <w:sz w:val="24"/>
          <w:szCs w:val="24"/>
        </w:rPr>
        <w:t>terület-</w:t>
      </w:r>
      <w:r w:rsidR="00FF242E">
        <w:rPr>
          <w:rFonts w:asciiTheme="minorHAnsi" w:hAnsiTheme="minorHAnsi" w:cstheme="minorHAnsi"/>
          <w:sz w:val="24"/>
          <w:szCs w:val="24"/>
        </w:rPr>
        <w:t xml:space="preserve"> </w:t>
      </w:r>
      <w:r w:rsidR="00B756A0" w:rsidRPr="00406993">
        <w:rPr>
          <w:rFonts w:asciiTheme="minorHAnsi" w:hAnsiTheme="minorHAnsi" w:cstheme="minorHAnsi"/>
          <w:sz w:val="24"/>
          <w:szCs w:val="24"/>
        </w:rPr>
        <w:t>és településtervezés, valamint táj- és kertépítészet. Egy-egy témakö</w:t>
      </w:r>
      <w:r w:rsidR="00D05AEF" w:rsidRPr="00406993">
        <w:rPr>
          <w:rFonts w:asciiTheme="minorHAnsi" w:hAnsiTheme="minorHAnsi" w:cstheme="minorHAnsi"/>
          <w:sz w:val="24"/>
          <w:szCs w:val="24"/>
        </w:rPr>
        <w:t>rt külön szakértő zsűri bírált.</w:t>
      </w:r>
    </w:p>
    <w:p w:rsidR="00920442" w:rsidRPr="00406993" w:rsidRDefault="00CF3788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zsűri tagjai voltak:</w:t>
      </w:r>
    </w:p>
    <w:p w:rsidR="00B756A0" w:rsidRPr="00406993" w:rsidRDefault="00B756A0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Építészet</w:t>
      </w:r>
      <w:r w:rsidR="00BF1CDC" w:rsidRPr="00406993">
        <w:rPr>
          <w:rFonts w:asciiTheme="minorHAnsi" w:hAnsiTheme="minorHAnsi" w:cstheme="minorHAnsi"/>
          <w:sz w:val="24"/>
          <w:szCs w:val="24"/>
        </w:rPr>
        <w:t xml:space="preserve">- </w:t>
      </w:r>
      <w:r w:rsidR="00480756" w:rsidRPr="00406993">
        <w:rPr>
          <w:rFonts w:asciiTheme="minorHAnsi" w:hAnsiTheme="minorHAnsi" w:cstheme="minorHAnsi"/>
          <w:sz w:val="24"/>
          <w:szCs w:val="24"/>
        </w:rPr>
        <w:t xml:space="preserve">és </w:t>
      </w:r>
      <w:r w:rsidR="00BF1CDC" w:rsidRPr="00406993">
        <w:rPr>
          <w:rFonts w:asciiTheme="minorHAnsi" w:hAnsiTheme="minorHAnsi" w:cstheme="minorHAnsi"/>
          <w:sz w:val="24"/>
          <w:szCs w:val="24"/>
        </w:rPr>
        <w:t>műemlékvédelem</w:t>
      </w:r>
      <w:r w:rsidR="00CF3788">
        <w:rPr>
          <w:rFonts w:asciiTheme="minorHAnsi" w:hAnsiTheme="minorHAnsi" w:cstheme="minorHAnsi"/>
          <w:sz w:val="24"/>
          <w:szCs w:val="24"/>
        </w:rPr>
        <w:t xml:space="preserve"> témában</w:t>
      </w:r>
      <w:r w:rsidR="00953C9E" w:rsidRPr="00406993">
        <w:rPr>
          <w:rFonts w:asciiTheme="minorHAnsi" w:hAnsiTheme="minorHAnsi" w:cstheme="minorHAnsi"/>
          <w:sz w:val="24"/>
          <w:szCs w:val="24"/>
        </w:rPr>
        <w:t>:</w:t>
      </w:r>
      <w:r w:rsidR="00D05AEF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953C9E" w:rsidRPr="00406993">
        <w:rPr>
          <w:rFonts w:asciiTheme="minorHAnsi" w:hAnsiTheme="minorHAnsi" w:cstheme="minorHAnsi"/>
          <w:sz w:val="24"/>
          <w:szCs w:val="24"/>
        </w:rPr>
        <w:t xml:space="preserve">Nagy Csaba, </w:t>
      </w:r>
      <w:r w:rsidR="00040A27" w:rsidRPr="00406993">
        <w:rPr>
          <w:rFonts w:asciiTheme="minorHAnsi" w:hAnsiTheme="minorHAnsi" w:cstheme="minorHAnsi"/>
          <w:sz w:val="24"/>
          <w:szCs w:val="24"/>
        </w:rPr>
        <w:t>Nagy G</w:t>
      </w:r>
      <w:r w:rsidR="00BF1CDC" w:rsidRPr="00406993">
        <w:rPr>
          <w:rFonts w:asciiTheme="minorHAnsi" w:hAnsiTheme="minorHAnsi" w:cstheme="minorHAnsi"/>
          <w:sz w:val="24"/>
          <w:szCs w:val="24"/>
        </w:rPr>
        <w:t>ábor</w:t>
      </w:r>
      <w:r w:rsidR="00D05AEF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Pr="00406993">
        <w:rPr>
          <w:rFonts w:asciiTheme="minorHAnsi" w:hAnsiTheme="minorHAnsi" w:cstheme="minorHAnsi"/>
          <w:sz w:val="24"/>
          <w:szCs w:val="24"/>
        </w:rPr>
        <w:t>Turi Attila</w:t>
      </w:r>
      <w:r w:rsidR="00CF3788">
        <w:rPr>
          <w:rFonts w:asciiTheme="minorHAnsi" w:hAnsiTheme="minorHAnsi" w:cstheme="minorHAnsi"/>
          <w:sz w:val="24"/>
          <w:szCs w:val="24"/>
        </w:rPr>
        <w:t>,</w:t>
      </w:r>
      <w:r w:rsidR="00CF3788" w:rsidRPr="00CF3788">
        <w:rPr>
          <w:rFonts w:asciiTheme="minorHAnsi" w:hAnsiTheme="minorHAnsi" w:cstheme="minorHAnsi"/>
          <w:sz w:val="24"/>
          <w:szCs w:val="24"/>
        </w:rPr>
        <w:t xml:space="preserve"> </w:t>
      </w:r>
      <w:r w:rsidR="00CF3788">
        <w:rPr>
          <w:rFonts w:asciiTheme="minorHAnsi" w:hAnsiTheme="minorHAnsi" w:cstheme="minorHAnsi"/>
          <w:sz w:val="24"/>
          <w:szCs w:val="24"/>
        </w:rPr>
        <w:t>Kalo Emese</w:t>
      </w:r>
    </w:p>
    <w:p w:rsidR="00FF242E" w:rsidRPr="00FF242E" w:rsidRDefault="00953C9E" w:rsidP="00FF242E">
      <w:pPr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FF242E">
        <w:rPr>
          <w:rFonts w:asciiTheme="minorHAnsi" w:hAnsiTheme="minorHAnsi" w:cstheme="minorHAnsi"/>
          <w:sz w:val="24"/>
          <w:szCs w:val="24"/>
        </w:rPr>
        <w:t>Belsőépítészet</w:t>
      </w:r>
      <w:r w:rsidR="00CF3788" w:rsidRPr="00FF242E">
        <w:rPr>
          <w:rFonts w:asciiTheme="minorHAnsi" w:hAnsiTheme="minorHAnsi" w:cstheme="minorHAnsi"/>
          <w:sz w:val="24"/>
          <w:szCs w:val="24"/>
        </w:rPr>
        <w:t xml:space="preserve"> témában</w:t>
      </w:r>
      <w:r w:rsidRPr="00FF242E">
        <w:rPr>
          <w:rFonts w:asciiTheme="minorHAnsi" w:hAnsiTheme="minorHAnsi" w:cstheme="minorHAnsi"/>
          <w:sz w:val="24"/>
          <w:szCs w:val="24"/>
        </w:rPr>
        <w:t>:</w:t>
      </w:r>
      <w:r w:rsidR="007064AF" w:rsidRPr="00FF242E">
        <w:rPr>
          <w:rFonts w:asciiTheme="minorHAnsi" w:hAnsiTheme="minorHAnsi" w:cstheme="minorHAnsi"/>
          <w:sz w:val="24"/>
          <w:szCs w:val="24"/>
        </w:rPr>
        <w:t xml:space="preserve"> </w:t>
      </w:r>
      <w:r w:rsidR="00FF242E" w:rsidRPr="00FF242E">
        <w:rPr>
          <w:rFonts w:asciiTheme="minorHAnsi" w:hAnsiTheme="minorHAnsi" w:cstheme="minorHAnsi"/>
          <w:sz w:val="24"/>
          <w:szCs w:val="24"/>
        </w:rPr>
        <w:t>O. Ecker Judit tagozati elnök, Csavarga Rózsa, Czéh Judit, Kovács Zoltán és Magyari Éva.</w:t>
      </w:r>
    </w:p>
    <w:p w:rsidR="00B756A0" w:rsidRPr="00406993" w:rsidRDefault="00D05AEF" w:rsidP="00FF242E">
      <w:pPr>
        <w:spacing w:after="0" w:line="120" w:lineRule="atLeast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Terület-és településrendezés</w:t>
      </w:r>
      <w:r w:rsidR="00CF3788">
        <w:rPr>
          <w:rFonts w:asciiTheme="minorHAnsi" w:hAnsiTheme="minorHAnsi" w:cstheme="minorHAnsi"/>
          <w:sz w:val="24"/>
          <w:szCs w:val="24"/>
        </w:rPr>
        <w:t xml:space="preserve"> témában</w:t>
      </w:r>
      <w:r w:rsidRPr="00406993">
        <w:rPr>
          <w:rFonts w:asciiTheme="minorHAnsi" w:hAnsiTheme="minorHAnsi" w:cstheme="minorHAnsi"/>
          <w:sz w:val="24"/>
          <w:szCs w:val="24"/>
        </w:rPr>
        <w:t>: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57515B" w:rsidRPr="00406993">
        <w:rPr>
          <w:rFonts w:asciiTheme="minorHAnsi" w:hAnsiTheme="minorHAnsi" w:cstheme="minorHAnsi"/>
          <w:sz w:val="24"/>
          <w:szCs w:val="24"/>
        </w:rPr>
        <w:t>Fiala</w:t>
      </w:r>
      <w:r w:rsidR="00B756A0" w:rsidRPr="00406993">
        <w:rPr>
          <w:rFonts w:asciiTheme="minorHAnsi" w:hAnsiTheme="minorHAnsi" w:cstheme="minorHAnsi"/>
          <w:sz w:val="24"/>
          <w:szCs w:val="24"/>
        </w:rPr>
        <w:t xml:space="preserve"> Is</w:t>
      </w:r>
      <w:r w:rsidRPr="00406993">
        <w:rPr>
          <w:rFonts w:asciiTheme="minorHAnsi" w:hAnsiTheme="minorHAnsi" w:cstheme="minorHAnsi"/>
          <w:sz w:val="24"/>
          <w:szCs w:val="24"/>
        </w:rPr>
        <w:t>tván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Pr="00406993">
        <w:rPr>
          <w:rFonts w:asciiTheme="minorHAnsi" w:hAnsiTheme="minorHAnsi" w:cstheme="minorHAnsi"/>
          <w:sz w:val="24"/>
          <w:szCs w:val="24"/>
        </w:rPr>
        <w:t>S. Vasi Ildikó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="00B756A0" w:rsidRPr="00406993">
        <w:rPr>
          <w:rFonts w:asciiTheme="minorHAnsi" w:hAnsiTheme="minorHAnsi" w:cstheme="minorHAnsi"/>
          <w:sz w:val="24"/>
          <w:szCs w:val="24"/>
        </w:rPr>
        <w:t>Schwarczuk Ágnes</w:t>
      </w:r>
      <w:r w:rsidR="00F24314" w:rsidRPr="00406993">
        <w:rPr>
          <w:rFonts w:asciiTheme="minorHAnsi" w:hAnsiTheme="minorHAnsi" w:cstheme="minorHAnsi"/>
          <w:sz w:val="24"/>
          <w:szCs w:val="24"/>
        </w:rPr>
        <w:t>.</w:t>
      </w:r>
    </w:p>
    <w:p w:rsidR="00B756A0" w:rsidRPr="00406993" w:rsidRDefault="00D05AEF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Táj és kertépítészet</w:t>
      </w:r>
      <w:r w:rsidR="00CF3788">
        <w:rPr>
          <w:rFonts w:asciiTheme="minorHAnsi" w:hAnsiTheme="minorHAnsi" w:cstheme="minorHAnsi"/>
          <w:sz w:val="24"/>
          <w:szCs w:val="24"/>
        </w:rPr>
        <w:t xml:space="preserve"> témában</w:t>
      </w:r>
      <w:r w:rsidRPr="00406993">
        <w:rPr>
          <w:rFonts w:asciiTheme="minorHAnsi" w:hAnsiTheme="minorHAnsi" w:cstheme="minorHAnsi"/>
          <w:sz w:val="24"/>
          <w:szCs w:val="24"/>
        </w:rPr>
        <w:t>: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B756A0" w:rsidRPr="00406993">
        <w:rPr>
          <w:rFonts w:asciiTheme="minorHAnsi" w:hAnsiTheme="minorHAnsi" w:cstheme="minorHAnsi"/>
          <w:sz w:val="24"/>
          <w:szCs w:val="24"/>
        </w:rPr>
        <w:t>Schuchmann Péter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="00B756A0" w:rsidRPr="00406993">
        <w:rPr>
          <w:rFonts w:asciiTheme="minorHAnsi" w:hAnsiTheme="minorHAnsi" w:cstheme="minorHAnsi"/>
          <w:sz w:val="24"/>
          <w:szCs w:val="24"/>
        </w:rPr>
        <w:t>M. Szilágyi Kinga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="00B756A0" w:rsidRPr="00406993">
        <w:rPr>
          <w:rFonts w:asciiTheme="minorHAnsi" w:hAnsiTheme="minorHAnsi" w:cstheme="minorHAnsi"/>
          <w:sz w:val="24"/>
          <w:szCs w:val="24"/>
        </w:rPr>
        <w:t>Sándor Tamás</w:t>
      </w:r>
      <w:r w:rsidR="00ED26EA" w:rsidRPr="00406993">
        <w:rPr>
          <w:rFonts w:asciiTheme="minorHAnsi" w:hAnsiTheme="minorHAnsi" w:cstheme="minorHAnsi"/>
          <w:sz w:val="24"/>
          <w:szCs w:val="24"/>
        </w:rPr>
        <w:t xml:space="preserve">, </w:t>
      </w:r>
      <w:r w:rsidRPr="00406993">
        <w:rPr>
          <w:rFonts w:asciiTheme="minorHAnsi" w:hAnsiTheme="minorHAnsi" w:cstheme="minorHAnsi"/>
          <w:sz w:val="24"/>
          <w:szCs w:val="24"/>
        </w:rPr>
        <w:t>Szloszjár György</w:t>
      </w:r>
      <w:r w:rsidR="00FF242E">
        <w:rPr>
          <w:rFonts w:asciiTheme="minorHAnsi" w:hAnsiTheme="minorHAnsi" w:cstheme="minorHAnsi"/>
          <w:sz w:val="24"/>
          <w:szCs w:val="24"/>
        </w:rPr>
        <w:t>.</w:t>
      </w:r>
    </w:p>
    <w:p w:rsidR="00612E4E" w:rsidRPr="00406993" w:rsidRDefault="00612E4E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ED26EA" w:rsidRPr="00406993" w:rsidRDefault="00AF5B48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K</w:t>
      </w:r>
      <w:r w:rsidR="00023819" w:rsidRPr="00406993">
        <w:rPr>
          <w:rFonts w:asciiTheme="minorHAnsi" w:hAnsiTheme="minorHAnsi" w:cstheme="minorHAnsi"/>
          <w:sz w:val="24"/>
          <w:szCs w:val="24"/>
        </w:rPr>
        <w:t xml:space="preserve">öszönjük </w:t>
      </w:r>
      <w:r w:rsidRPr="00406993">
        <w:rPr>
          <w:rFonts w:asciiTheme="minorHAnsi" w:hAnsiTheme="minorHAnsi" w:cstheme="minorHAnsi"/>
          <w:sz w:val="24"/>
          <w:szCs w:val="24"/>
        </w:rPr>
        <w:t>a diplomázóknak</w:t>
      </w:r>
      <w:r w:rsidR="00023819" w:rsidRPr="00406993">
        <w:rPr>
          <w:rFonts w:asciiTheme="minorHAnsi" w:hAnsiTheme="minorHAnsi" w:cstheme="minorHAnsi"/>
          <w:sz w:val="24"/>
          <w:szCs w:val="24"/>
        </w:rPr>
        <w:t xml:space="preserve">, hogy vállalva </w:t>
      </w:r>
      <w:r w:rsidR="00920442" w:rsidRPr="00406993">
        <w:rPr>
          <w:rFonts w:asciiTheme="minorHAnsi" w:hAnsiTheme="minorHAnsi" w:cstheme="minorHAnsi"/>
          <w:sz w:val="24"/>
          <w:szCs w:val="24"/>
        </w:rPr>
        <w:t xml:space="preserve">a </w:t>
      </w:r>
      <w:r w:rsidR="00023819" w:rsidRPr="00406993">
        <w:rPr>
          <w:rFonts w:asciiTheme="minorHAnsi" w:hAnsiTheme="minorHAnsi" w:cstheme="minorHAnsi"/>
          <w:sz w:val="24"/>
          <w:szCs w:val="24"/>
        </w:rPr>
        <w:t>megmérette</w:t>
      </w:r>
      <w:r w:rsidRPr="00406993">
        <w:rPr>
          <w:rFonts w:asciiTheme="minorHAnsi" w:hAnsiTheme="minorHAnsi" w:cstheme="minorHAnsi"/>
          <w:sz w:val="24"/>
          <w:szCs w:val="24"/>
        </w:rPr>
        <w:t>tést benyújtották munkájuka</w:t>
      </w:r>
      <w:r w:rsidR="00023819" w:rsidRPr="00406993">
        <w:rPr>
          <w:rFonts w:asciiTheme="minorHAnsi" w:hAnsiTheme="minorHAnsi" w:cstheme="minorHAnsi"/>
          <w:sz w:val="24"/>
          <w:szCs w:val="24"/>
        </w:rPr>
        <w:t xml:space="preserve">t. </w:t>
      </w:r>
      <w:r w:rsidR="00AE4654" w:rsidRPr="00406993">
        <w:rPr>
          <w:rFonts w:asciiTheme="minorHAnsi" w:hAnsiTheme="minorHAnsi" w:cstheme="minorHAnsi"/>
          <w:sz w:val="24"/>
          <w:szCs w:val="24"/>
        </w:rPr>
        <w:t>Lássuk kik azok, akik a sok értékes diplomamunka között valamiben kiemelkedőt alkottak, felhívták a zsűri figyelmét</w:t>
      </w:r>
      <w:r w:rsidR="00CF3788">
        <w:rPr>
          <w:rFonts w:asciiTheme="minorHAnsi" w:hAnsiTheme="minorHAnsi" w:cstheme="minorHAnsi"/>
          <w:sz w:val="24"/>
          <w:szCs w:val="24"/>
        </w:rPr>
        <w:t xml:space="preserve"> tervükre</w:t>
      </w:r>
      <w:r w:rsidR="00AE4654" w:rsidRPr="00406993">
        <w:rPr>
          <w:rFonts w:asciiTheme="minorHAnsi" w:hAnsiTheme="minorHAnsi" w:cstheme="minorHAnsi"/>
          <w:sz w:val="24"/>
          <w:szCs w:val="24"/>
        </w:rPr>
        <w:t>, és ezzel kiérdemelték a diplomadíjat</w:t>
      </w:r>
      <w:r w:rsidR="00ED26EA" w:rsidRPr="00406993">
        <w:rPr>
          <w:rFonts w:asciiTheme="minorHAnsi" w:hAnsiTheme="minorHAnsi" w:cstheme="minorHAnsi"/>
          <w:sz w:val="24"/>
          <w:szCs w:val="24"/>
        </w:rPr>
        <w:t>:</w:t>
      </w:r>
    </w:p>
    <w:p w:rsidR="00161334" w:rsidRPr="00406993" w:rsidRDefault="00161334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7515B" w:rsidRPr="00406993" w:rsidRDefault="00040A27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TERÜLET- ÉS TELEPÜLÉS</w:t>
      </w:r>
      <w:r w:rsidR="00F302C2" w:rsidRPr="00406993">
        <w:rPr>
          <w:rFonts w:asciiTheme="minorHAnsi" w:hAnsiTheme="minorHAnsi" w:cstheme="minorHAnsi"/>
          <w:sz w:val="24"/>
          <w:szCs w:val="24"/>
        </w:rPr>
        <w:t>RENDE</w:t>
      </w:r>
      <w:r w:rsidR="00B756A0" w:rsidRPr="00406993">
        <w:rPr>
          <w:rFonts w:asciiTheme="minorHAnsi" w:hAnsiTheme="minorHAnsi" w:cstheme="minorHAnsi"/>
          <w:sz w:val="24"/>
          <w:szCs w:val="24"/>
        </w:rPr>
        <w:t>ZÉS témában diplomadíjas: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57515B"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SZŰCS Máté</w:t>
      </w:r>
    </w:p>
    <w:p w:rsidR="0057515B" w:rsidRPr="00406993" w:rsidRDefault="0057515B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Szent István Egyetem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,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Tájépítészeti és</w:t>
      </w:r>
      <w:r w:rsidR="004B0BED" w:rsidRPr="00406993">
        <w:rPr>
          <w:rFonts w:asciiTheme="minorHAnsi" w:hAnsiTheme="minorHAnsi" w:cs="Calibri"/>
          <w:sz w:val="24"/>
          <w:szCs w:val="24"/>
          <w:lang w:eastAsia="hu-HU"/>
        </w:rPr>
        <w:t xml:space="preserve">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Településtervezési Kar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Településépítészeti Tanszék</w:t>
      </w:r>
    </w:p>
    <w:p w:rsidR="0057515B" w:rsidRPr="00406993" w:rsidRDefault="004B0BED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A diplomaterv témája: </w:t>
      </w:r>
      <w:r w:rsidR="0057515B" w:rsidRPr="00406993">
        <w:rPr>
          <w:rFonts w:asciiTheme="minorHAnsi" w:hAnsiTheme="minorHAnsi" w:cs="Calibri"/>
          <w:b/>
          <w:sz w:val="24"/>
          <w:szCs w:val="24"/>
          <w:lang w:eastAsia="hu-HU"/>
        </w:rPr>
        <w:t>Budapest, Belvárosi Duna-partok köztér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 xml:space="preserve"> </w:t>
      </w:r>
      <w:r w:rsidR="0057515B" w:rsidRPr="00406993">
        <w:rPr>
          <w:rFonts w:asciiTheme="minorHAnsi" w:hAnsiTheme="minorHAnsi" w:cs="Calibri"/>
          <w:b/>
          <w:sz w:val="24"/>
          <w:szCs w:val="24"/>
          <w:lang w:eastAsia="hu-HU"/>
        </w:rPr>
        <w:t>rehabilitációja</w:t>
      </w:r>
      <w:r w:rsidR="0057515B" w:rsidRPr="00406993">
        <w:rPr>
          <w:rFonts w:asciiTheme="minorHAnsi" w:hAnsiTheme="minorHAnsi" w:cs="Calibri"/>
          <w:sz w:val="24"/>
          <w:szCs w:val="24"/>
          <w:lang w:eastAsia="hu-HU"/>
        </w:rPr>
        <w:t xml:space="preserve"> </w:t>
      </w:r>
    </w:p>
    <w:p w:rsidR="00F302C2" w:rsidRPr="00406993" w:rsidRDefault="00F302C2" w:rsidP="00FF242E">
      <w:pPr>
        <w:spacing w:after="0" w:line="12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:rsidR="007064AF" w:rsidRPr="00406993" w:rsidRDefault="007064AF" w:rsidP="00FF242E">
      <w:pPr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="Verdana"/>
          <w:sz w:val="24"/>
          <w:szCs w:val="24"/>
        </w:rPr>
      </w:pPr>
      <w:r w:rsidRPr="00406993">
        <w:rPr>
          <w:rFonts w:asciiTheme="minorHAnsi" w:hAnsiTheme="minorHAnsi" w:cs="Verdana"/>
          <w:sz w:val="24"/>
          <w:szCs w:val="24"/>
        </w:rPr>
        <w:t xml:space="preserve">A témaválasztás komoly kihívásnak tekinthető. A Bem tértől a Kopaszi gátig tartó budai Duna parti szakaszon </w:t>
      </w:r>
      <w:r w:rsidR="00CF3788">
        <w:rPr>
          <w:rFonts w:asciiTheme="minorHAnsi" w:hAnsiTheme="minorHAnsi" w:cs="Verdana"/>
          <w:sz w:val="24"/>
          <w:szCs w:val="24"/>
        </w:rPr>
        <w:t xml:space="preserve">- </w:t>
      </w:r>
      <w:r w:rsidRPr="00406993">
        <w:rPr>
          <w:rFonts w:asciiTheme="minorHAnsi" w:hAnsiTheme="minorHAnsi" w:cs="Verdana"/>
          <w:sz w:val="24"/>
          <w:szCs w:val="24"/>
        </w:rPr>
        <w:t>a közlekedési rendszer és a városi terek szerveződésére alapozottan</w:t>
      </w:r>
      <w:r w:rsidR="00CF3788">
        <w:rPr>
          <w:rFonts w:asciiTheme="minorHAnsi" w:hAnsiTheme="minorHAnsi" w:cs="Verdana"/>
          <w:sz w:val="24"/>
          <w:szCs w:val="24"/>
        </w:rPr>
        <w:t xml:space="preserve"> -</w:t>
      </w:r>
      <w:r w:rsidRPr="00406993">
        <w:rPr>
          <w:rFonts w:asciiTheme="minorHAnsi" w:hAnsiTheme="minorHAnsi" w:cs="Verdana"/>
          <w:sz w:val="24"/>
          <w:szCs w:val="24"/>
        </w:rPr>
        <w:t xml:space="preserve"> funkció, beépítési karakter és területfelhasználási vizsgálatokat végzett. </w:t>
      </w:r>
    </w:p>
    <w:p w:rsidR="007064AF" w:rsidRPr="00406993" w:rsidRDefault="007064AF" w:rsidP="00FF242E">
      <w:pPr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="Verdana"/>
          <w:sz w:val="24"/>
          <w:szCs w:val="24"/>
        </w:rPr>
      </w:pPr>
      <w:r w:rsidRPr="00406993">
        <w:rPr>
          <w:rFonts w:asciiTheme="minorHAnsi" w:hAnsiTheme="minorHAnsi" w:cs="Verdana"/>
          <w:sz w:val="24"/>
          <w:szCs w:val="24"/>
        </w:rPr>
        <w:t>A part menti városi terek működési és városépítészeti elemzésére alapozva, a jól felismert térhasználati konfliktusok feloldására</w:t>
      </w:r>
      <w:r w:rsidR="00CF3788">
        <w:rPr>
          <w:rFonts w:asciiTheme="minorHAnsi" w:hAnsiTheme="minorHAnsi" w:cs="Verdana"/>
          <w:sz w:val="24"/>
          <w:szCs w:val="24"/>
        </w:rPr>
        <w:t>, figyelemre méltó</w:t>
      </w:r>
      <w:r w:rsidRPr="00406993">
        <w:rPr>
          <w:rFonts w:asciiTheme="minorHAnsi" w:hAnsiTheme="minorHAnsi" w:cs="Verdana"/>
          <w:sz w:val="24"/>
          <w:szCs w:val="24"/>
        </w:rPr>
        <w:t xml:space="preserve"> új koncepcionális elemekkel teli javaslatokat tesz, mely </w:t>
      </w:r>
      <w:r w:rsidRPr="00406993">
        <w:rPr>
          <w:rFonts w:asciiTheme="minorHAnsi" w:hAnsiTheme="minorHAnsi" w:cs="Verdana"/>
          <w:i/>
          <w:sz w:val="24"/>
          <w:szCs w:val="24"/>
        </w:rPr>
        <w:t>„a part menti terek felfűzésével, és gyalogos elsőbbségű útszakaszaival egy rendkívül igényes Dunai sétány”</w:t>
      </w:r>
      <w:r w:rsidRPr="00406993">
        <w:rPr>
          <w:rFonts w:asciiTheme="minorHAnsi" w:hAnsiTheme="minorHAnsi" w:cs="Verdana"/>
          <w:sz w:val="24"/>
          <w:szCs w:val="24"/>
        </w:rPr>
        <w:t xml:space="preserve"> létrejöttének lehetőségét hordozza. </w:t>
      </w:r>
      <w:r w:rsidRPr="00406993">
        <w:rPr>
          <w:rFonts w:asciiTheme="minorHAnsi" w:hAnsiTheme="minorHAnsi"/>
          <w:sz w:val="24"/>
          <w:szCs w:val="24"/>
        </w:rPr>
        <w:t>A Döbrentei tér és a Tabán területére részletes rendezési tervi elgondolásai</w:t>
      </w:r>
      <w:r w:rsidR="00CF3788">
        <w:rPr>
          <w:rFonts w:asciiTheme="minorHAnsi" w:hAnsiTheme="minorHAnsi"/>
          <w:sz w:val="24"/>
          <w:szCs w:val="24"/>
        </w:rPr>
        <w:t>,</w:t>
      </w:r>
      <w:r w:rsidRPr="00406993">
        <w:rPr>
          <w:rFonts w:asciiTheme="minorHAnsi" w:hAnsiTheme="minorHAnsi"/>
          <w:sz w:val="24"/>
          <w:szCs w:val="24"/>
        </w:rPr>
        <w:t xml:space="preserve"> a Tabán visszaépítésére tett megoldási javaslatai elgondolkodtatóak, s továbbérlelésre érdemesek.</w:t>
      </w:r>
    </w:p>
    <w:p w:rsidR="007064AF" w:rsidRPr="00406993" w:rsidRDefault="007064AF" w:rsidP="00FF242E">
      <w:pPr>
        <w:pStyle w:val="Listaszerbekezds"/>
        <w:spacing w:after="0" w:line="120" w:lineRule="atLeast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A diplomadíjat munkája dicséretes módszertani felépítéséért, érzékeny vizsgálati munkájáért, érdembeli javaslataiért, valamint a diploma színvonalas kidolgozásáért érdemelte ki.</w:t>
      </w:r>
    </w:p>
    <w:p w:rsidR="00CB051A" w:rsidRDefault="00CB051A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</w:p>
    <w:p w:rsidR="004B0BED" w:rsidRPr="00406993" w:rsidRDefault="00B756A0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TÁJ- ÉS KERTÉPÍTÉSZET témában </w:t>
      </w:r>
      <w:r w:rsidR="00BF1CDC" w:rsidRPr="00406993">
        <w:rPr>
          <w:rFonts w:asciiTheme="minorHAnsi" w:hAnsiTheme="minorHAnsi" w:cstheme="minorHAnsi"/>
          <w:sz w:val="24"/>
          <w:szCs w:val="24"/>
        </w:rPr>
        <w:t>diplomadíjas</w:t>
      </w:r>
      <w:r w:rsidRPr="00406993">
        <w:rPr>
          <w:rFonts w:asciiTheme="minorHAnsi" w:hAnsiTheme="minorHAnsi" w:cstheme="minorHAnsi"/>
          <w:sz w:val="24"/>
          <w:szCs w:val="24"/>
        </w:rPr>
        <w:t>: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4B0BED"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VÁROSY Dóra Marianna</w:t>
      </w:r>
    </w:p>
    <w:p w:rsidR="004B0BED" w:rsidRPr="00406993" w:rsidRDefault="004B0BED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Szent István Egyetem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,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Tájépíté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 xml:space="preserve">szeti és Településtervezési Kar,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Kert</w:t>
      </w:r>
      <w:r w:rsidR="00EA0365">
        <w:rPr>
          <w:rFonts w:asciiTheme="minorHAnsi" w:hAnsiTheme="minorHAnsi" w:cs="Calibri"/>
          <w:sz w:val="24"/>
          <w:szCs w:val="24"/>
          <w:lang w:eastAsia="hu-HU"/>
        </w:rPr>
        <w:t>-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és Szabadtértervezési Tanszék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4B0BED" w:rsidRPr="00406993" w:rsidRDefault="004B0BED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A diplomaterv témája: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 xml:space="preserve">A </w:t>
      </w: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NÉP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 xml:space="preserve">sziget és a </w:t>
      </w: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 xml:space="preserve">Duna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kapcsolata</w:t>
      </w:r>
      <w:r w:rsidR="0006266C" w:rsidRPr="00406993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Duna-parti sétány szabadtérépítészeti terve</w:t>
      </w:r>
    </w:p>
    <w:p w:rsidR="00B756A0" w:rsidRPr="00406993" w:rsidRDefault="00B756A0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ED762F" w:rsidRPr="00406993" w:rsidRDefault="00ED762F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A diplomaterv témaválasztása nagyon aktuális, hiszen a városlakók és a természet, szűkebben az emb</w:t>
      </w:r>
      <w:r w:rsidR="00CF3788">
        <w:rPr>
          <w:rFonts w:asciiTheme="minorHAnsi" w:hAnsiTheme="minorHAnsi"/>
          <w:sz w:val="24"/>
          <w:szCs w:val="24"/>
        </w:rPr>
        <w:t xml:space="preserve">er és a víz kapcsolata sokakat - </w:t>
      </w:r>
      <w:r w:rsidRPr="00406993">
        <w:rPr>
          <w:rFonts w:asciiTheme="minorHAnsi" w:hAnsiTheme="minorHAnsi"/>
          <w:sz w:val="24"/>
          <w:szCs w:val="24"/>
        </w:rPr>
        <w:t>civileket, szakembereket és döntéshozókat egyaránt</w:t>
      </w:r>
      <w:r w:rsidR="00CF3788">
        <w:rPr>
          <w:rFonts w:asciiTheme="minorHAnsi" w:hAnsiTheme="minorHAnsi"/>
          <w:sz w:val="24"/>
          <w:szCs w:val="24"/>
        </w:rPr>
        <w:t xml:space="preserve"> - </w:t>
      </w:r>
      <w:r w:rsidRPr="00406993">
        <w:rPr>
          <w:rFonts w:asciiTheme="minorHAnsi" w:hAnsiTheme="minorHAnsi"/>
          <w:sz w:val="24"/>
          <w:szCs w:val="24"/>
        </w:rPr>
        <w:t xml:space="preserve"> foglalkoztat. A kérdésre léteznek sikeres válaszok, mint azt a Kopaszi gáton kialakított közpark </w:t>
      </w:r>
      <w:r w:rsidRPr="00406993">
        <w:rPr>
          <w:rFonts w:asciiTheme="minorHAnsi" w:hAnsiTheme="minorHAnsi"/>
          <w:sz w:val="24"/>
          <w:szCs w:val="24"/>
        </w:rPr>
        <w:lastRenderedPageBreak/>
        <w:t>példája bizonyítja, és rendkívül megosztó elképzelések is, mint a Római part esete. Városy Dóra diplomaterve egyértelműen az előbbiek közé tartozik. Nem ijed meg a témától és a terület nagyságától, kellő visszafogottsággal, de magabiztosan kezeli mindkettőt. A rekreációs célú átalakítások, beleértve a terep alakítását, a környezetarchitektúra elemeit, és a növényalkalmazást is, tetszetős és jól használható egységgé állnak össze.. Éret</w:t>
      </w:r>
      <w:r w:rsidR="00FD73DD" w:rsidRPr="00406993">
        <w:rPr>
          <w:rFonts w:asciiTheme="minorHAnsi" w:hAnsiTheme="minorHAnsi"/>
          <w:sz w:val="24"/>
          <w:szCs w:val="24"/>
        </w:rPr>
        <w:t>t, kidolgozott, jó arányú munka</w:t>
      </w:r>
      <w:r w:rsidR="00CF3788">
        <w:rPr>
          <w:rFonts w:asciiTheme="minorHAnsi" w:hAnsiTheme="minorHAnsi"/>
          <w:sz w:val="24"/>
          <w:szCs w:val="24"/>
        </w:rPr>
        <w:t>,</w:t>
      </w:r>
      <w:r w:rsidR="00CF3788" w:rsidRPr="00CF3788">
        <w:rPr>
          <w:rFonts w:asciiTheme="minorHAnsi" w:hAnsiTheme="minorHAnsi"/>
          <w:sz w:val="24"/>
          <w:szCs w:val="24"/>
        </w:rPr>
        <w:t xml:space="preserve"> </w:t>
      </w:r>
      <w:r w:rsidR="00CF3788">
        <w:rPr>
          <w:rFonts w:asciiTheme="minorHAnsi" w:hAnsiTheme="minorHAnsi"/>
          <w:sz w:val="24"/>
          <w:szCs w:val="24"/>
        </w:rPr>
        <w:t>grafikájában kifinomult előadásmóddal</w:t>
      </w:r>
      <w:r w:rsidRPr="00406993">
        <w:rPr>
          <w:rFonts w:asciiTheme="minorHAnsi" w:hAnsiTheme="minorHAnsi"/>
          <w:sz w:val="24"/>
          <w:szCs w:val="24"/>
        </w:rPr>
        <w:t xml:space="preserve">. </w:t>
      </w:r>
    </w:p>
    <w:p w:rsidR="0006266C" w:rsidRPr="00406993" w:rsidRDefault="0006266C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4B0BED" w:rsidRPr="00406993" w:rsidRDefault="004B0BED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BELSŐ</w:t>
      </w:r>
      <w:r w:rsidR="00B756A0" w:rsidRPr="00406993">
        <w:rPr>
          <w:rFonts w:asciiTheme="minorHAnsi" w:hAnsiTheme="minorHAnsi" w:cstheme="minorHAnsi"/>
          <w:sz w:val="24"/>
          <w:szCs w:val="24"/>
        </w:rPr>
        <w:t xml:space="preserve">ÉPÍTÉSZET </w:t>
      </w:r>
      <w:r w:rsidR="00F302C2" w:rsidRPr="00406993">
        <w:rPr>
          <w:rFonts w:asciiTheme="minorHAnsi" w:hAnsiTheme="minorHAnsi" w:cstheme="minorHAnsi"/>
          <w:sz w:val="24"/>
          <w:szCs w:val="24"/>
        </w:rPr>
        <w:t>témában</w:t>
      </w:r>
      <w:r w:rsidR="00D87ADC" w:rsidRPr="00406993">
        <w:rPr>
          <w:rFonts w:asciiTheme="minorHAnsi" w:hAnsiTheme="minorHAnsi" w:cstheme="minorHAnsi"/>
          <w:sz w:val="24"/>
          <w:szCs w:val="24"/>
        </w:rPr>
        <w:t xml:space="preserve"> diplomadíjat kap</w:t>
      </w:r>
      <w:r w:rsidR="00B756A0" w:rsidRPr="00406993">
        <w:rPr>
          <w:rFonts w:asciiTheme="minorHAnsi" w:hAnsiTheme="minorHAnsi" w:cstheme="minorHAnsi"/>
          <w:sz w:val="24"/>
          <w:szCs w:val="24"/>
        </w:rPr>
        <w:t>: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MOLNÁR Sarolta Szonja</w:t>
      </w:r>
    </w:p>
    <w:p w:rsidR="004B0BED" w:rsidRPr="00406993" w:rsidRDefault="004B0BED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Metropolitan Egyetem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, Kommunikációs és Művészeti Kar, Design Intézet.</w:t>
      </w:r>
    </w:p>
    <w:p w:rsidR="004B0BED" w:rsidRPr="00406993" w:rsidRDefault="004B0BED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A diplomaterv témája: </w:t>
      </w:r>
      <w:r w:rsidR="003F32CF" w:rsidRPr="00406993">
        <w:rPr>
          <w:rFonts w:asciiTheme="minorHAnsi" w:hAnsiTheme="minorHAnsi" w:cs="Calibri"/>
          <w:b/>
          <w:sz w:val="24"/>
          <w:szCs w:val="24"/>
          <w:lang w:eastAsia="hu-HU"/>
        </w:rPr>
        <w:t>HUB</w:t>
      </w:r>
      <w:r w:rsidR="00CB051A">
        <w:rPr>
          <w:rFonts w:asciiTheme="minorHAnsi" w:hAnsiTheme="minorHAnsi" w:cs="Calibri"/>
          <w:b/>
          <w:sz w:val="24"/>
          <w:szCs w:val="24"/>
          <w:lang w:eastAsia="hu-HU"/>
        </w:rPr>
        <w:t xml:space="preserve"> </w:t>
      </w:r>
      <w:r w:rsidR="003F32CF" w:rsidRPr="00406993">
        <w:rPr>
          <w:rFonts w:asciiTheme="minorHAnsi" w:hAnsiTheme="minorHAnsi" w:cs="Calibri"/>
          <w:b/>
          <w:sz w:val="24"/>
          <w:szCs w:val="24"/>
          <w:lang w:eastAsia="hu-HU"/>
        </w:rPr>
        <w:t>-</w:t>
      </w:r>
      <w:r w:rsidR="00CB051A">
        <w:rPr>
          <w:rFonts w:asciiTheme="minorHAnsi" w:hAnsiTheme="minorHAnsi" w:cs="Calibri"/>
          <w:b/>
          <w:sz w:val="24"/>
          <w:szCs w:val="24"/>
          <w:lang w:eastAsia="hu-HU"/>
        </w:rPr>
        <w:t xml:space="preserve">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A generációk közötti élettér</w:t>
      </w:r>
      <w:r w:rsidR="0006266C" w:rsidRPr="00406993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Budapest</w:t>
      </w:r>
      <w:r w:rsidR="00FF242E">
        <w:rPr>
          <w:rFonts w:asciiTheme="minorHAnsi" w:hAnsiTheme="minorHAnsi" w:cs="Calibri"/>
          <w:b/>
          <w:sz w:val="24"/>
          <w:szCs w:val="24"/>
          <w:lang w:eastAsia="hu-HU"/>
        </w:rPr>
        <w:t>, Csepel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 xml:space="preserve"> Kavicsos-tó félszigete</w:t>
      </w:r>
    </w:p>
    <w:p w:rsidR="004B0BED" w:rsidRPr="00406993" w:rsidRDefault="004B0BED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71480" w:rsidRPr="00406993" w:rsidRDefault="00793B97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A diplom</w:t>
      </w:r>
      <w:r w:rsidR="00571480" w:rsidRPr="00406993">
        <w:rPr>
          <w:rFonts w:asciiTheme="minorHAnsi" w:hAnsiTheme="minorHAnsi"/>
          <w:sz w:val="24"/>
          <w:szCs w:val="24"/>
        </w:rPr>
        <w:t>ázó</w:t>
      </w:r>
      <w:r w:rsidRPr="00406993">
        <w:rPr>
          <w:rFonts w:asciiTheme="minorHAnsi" w:hAnsiTheme="minorHAnsi"/>
          <w:sz w:val="24"/>
          <w:szCs w:val="24"/>
        </w:rPr>
        <w:t xml:space="preserve"> nemcsak építészeti, de társadalmi problémafeltárásokra is keresi a választ. </w:t>
      </w:r>
      <w:r w:rsidR="00571480" w:rsidRPr="00406993">
        <w:rPr>
          <w:rFonts w:asciiTheme="minorHAnsi" w:hAnsiTheme="minorHAnsi"/>
          <w:sz w:val="24"/>
          <w:szCs w:val="24"/>
        </w:rPr>
        <w:t>T</w:t>
      </w:r>
      <w:r w:rsidRPr="00406993">
        <w:rPr>
          <w:rFonts w:asciiTheme="minorHAnsi" w:hAnsiTheme="minorHAnsi"/>
          <w:sz w:val="24"/>
          <w:szCs w:val="24"/>
        </w:rPr>
        <w:t>émája az a szociológiai probléma, mely szerint a társadalom mindinkább a</w:t>
      </w:r>
      <w:r w:rsidR="00571480" w:rsidRPr="00406993">
        <w:rPr>
          <w:rFonts w:asciiTheme="minorHAnsi" w:hAnsiTheme="minorHAnsi"/>
          <w:sz w:val="24"/>
          <w:szCs w:val="24"/>
        </w:rPr>
        <w:t xml:space="preserve">z elöregedés jeleit mutatja.  </w:t>
      </w:r>
      <w:r w:rsidRPr="00406993">
        <w:rPr>
          <w:rFonts w:asciiTheme="minorHAnsi" w:hAnsiTheme="minorHAnsi"/>
          <w:sz w:val="24"/>
          <w:szCs w:val="24"/>
        </w:rPr>
        <w:t>A generációk közötti élettér megteremtése lehetőséget ad arra, hogy ki</w:t>
      </w:r>
      <w:r w:rsidR="00571480" w:rsidRPr="00406993">
        <w:rPr>
          <w:rFonts w:asciiTheme="minorHAnsi" w:hAnsiTheme="minorHAnsi"/>
          <w:sz w:val="24"/>
          <w:szCs w:val="24"/>
        </w:rPr>
        <w:t>alakításra kerüljön egy olyan hí</w:t>
      </w:r>
      <w:r w:rsidRPr="00406993">
        <w:rPr>
          <w:rFonts w:asciiTheme="minorHAnsi" w:hAnsiTheme="minorHAnsi"/>
          <w:sz w:val="24"/>
          <w:szCs w:val="24"/>
        </w:rPr>
        <w:t xml:space="preserve">d az idős és a fiatal </w:t>
      </w:r>
      <w:r w:rsidR="00571480" w:rsidRPr="00406993">
        <w:rPr>
          <w:rFonts w:asciiTheme="minorHAnsi" w:hAnsiTheme="minorHAnsi"/>
          <w:sz w:val="24"/>
          <w:szCs w:val="24"/>
        </w:rPr>
        <w:t>korosztály</w:t>
      </w:r>
      <w:r w:rsidRPr="00406993">
        <w:rPr>
          <w:rFonts w:asciiTheme="minorHAnsi" w:hAnsiTheme="minorHAnsi"/>
          <w:sz w:val="24"/>
          <w:szCs w:val="24"/>
        </w:rPr>
        <w:t xml:space="preserve"> között, mely platformot biztosít a tudásátadá</w:t>
      </w:r>
      <w:r w:rsidR="00571480" w:rsidRPr="00406993">
        <w:rPr>
          <w:rFonts w:asciiTheme="minorHAnsi" w:hAnsiTheme="minorHAnsi"/>
          <w:sz w:val="24"/>
          <w:szCs w:val="24"/>
        </w:rPr>
        <w:t>snak,</w:t>
      </w:r>
      <w:r w:rsidRPr="00406993">
        <w:rPr>
          <w:rFonts w:asciiTheme="minorHAnsi" w:hAnsiTheme="minorHAnsi"/>
          <w:sz w:val="24"/>
          <w:szCs w:val="24"/>
        </w:rPr>
        <w:t xml:space="preserve"> a különböző társadalmi rétegek kulturális felzárkóztatásának és a</w:t>
      </w:r>
      <w:r w:rsidR="00571480" w:rsidRPr="00406993">
        <w:rPr>
          <w:rFonts w:asciiTheme="minorHAnsi" w:hAnsiTheme="minorHAnsi"/>
          <w:sz w:val="24"/>
          <w:szCs w:val="24"/>
        </w:rPr>
        <w:t xml:space="preserve"> hagyományőrzésnek</w:t>
      </w:r>
      <w:r w:rsidRPr="00406993">
        <w:rPr>
          <w:rFonts w:asciiTheme="minorHAnsi" w:hAnsiTheme="minorHAnsi"/>
          <w:sz w:val="24"/>
          <w:szCs w:val="24"/>
        </w:rPr>
        <w:t>.</w:t>
      </w:r>
    </w:p>
    <w:p w:rsidR="00793B97" w:rsidRPr="00406993" w:rsidRDefault="00CF3788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diplomamunka t</w:t>
      </w:r>
      <w:r w:rsidR="00793B97" w:rsidRPr="00406993">
        <w:rPr>
          <w:rFonts w:asciiTheme="minorHAnsi" w:hAnsiTheme="minorHAnsi"/>
          <w:sz w:val="24"/>
          <w:szCs w:val="24"/>
        </w:rPr>
        <w:t>erei szakítanak a konvenciókkal, megoldásai ötletgazdagok. A belsőépítészeti részletek a Tudástérben kerülnek kifejtésre. Az épületből kiugró folyosón keresztül egy belső nyitott térbe érve találjuk a Tudás Kútját. A kút egy tervezett egyedi plasztikai kialakítással uralja a teret. A vízcseppek motívum megjelenik a falakon körben, különleges technikai megvilágítási effektekkel. A már-már szakrális hatást a diplomázó jól megválasztott be</w:t>
      </w:r>
      <w:r w:rsidR="00FF242E">
        <w:rPr>
          <w:rFonts w:asciiTheme="minorHAnsi" w:hAnsiTheme="minorHAnsi"/>
          <w:sz w:val="24"/>
          <w:szCs w:val="24"/>
        </w:rPr>
        <w:t>lsőépítészeti elemekkel éri el.</w:t>
      </w:r>
    </w:p>
    <w:p w:rsidR="00793B97" w:rsidRPr="00406993" w:rsidRDefault="00571480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A</w:t>
      </w:r>
      <w:r w:rsidR="00793B97" w:rsidRPr="00406993">
        <w:rPr>
          <w:rFonts w:asciiTheme="minorHAnsi" w:hAnsiTheme="minorHAnsi"/>
          <w:sz w:val="24"/>
          <w:szCs w:val="24"/>
        </w:rPr>
        <w:t xml:space="preserve"> gondolati síkok kifejtése következetesen valósul meg az építészeten, a belsőépítészeten és a tárgytervezésen keresztül, </w:t>
      </w:r>
      <w:r w:rsidRPr="00406993">
        <w:rPr>
          <w:rFonts w:asciiTheme="minorHAnsi" w:hAnsiTheme="minorHAnsi"/>
          <w:sz w:val="24"/>
          <w:szCs w:val="24"/>
        </w:rPr>
        <w:t>eljutva a plasztikai tervezésig</w:t>
      </w:r>
      <w:r w:rsidR="00793B97" w:rsidRPr="00406993">
        <w:rPr>
          <w:rFonts w:asciiTheme="minorHAnsi" w:hAnsiTheme="minorHAnsi"/>
          <w:sz w:val="24"/>
          <w:szCs w:val="24"/>
        </w:rPr>
        <w:t>.</w:t>
      </w:r>
    </w:p>
    <w:p w:rsidR="004B0BED" w:rsidRPr="00406993" w:rsidRDefault="004B0BED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B756A0" w:rsidRPr="00406993" w:rsidRDefault="00B756A0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ÉPÍTÉSZET témában – az </w:t>
      </w:r>
      <w:r w:rsidR="00D05AEF" w:rsidRPr="00406993">
        <w:rPr>
          <w:rFonts w:asciiTheme="minorHAnsi" w:hAnsiTheme="minorHAnsi" w:cstheme="minorHAnsi"/>
          <w:sz w:val="24"/>
          <w:szCs w:val="24"/>
        </w:rPr>
        <w:t xml:space="preserve">Designsoft Kft. </w:t>
      </w:r>
      <w:r w:rsidRPr="00406993">
        <w:rPr>
          <w:rFonts w:asciiTheme="minorHAnsi" w:hAnsiTheme="minorHAnsi" w:cstheme="minorHAnsi"/>
          <w:sz w:val="24"/>
          <w:szCs w:val="24"/>
        </w:rPr>
        <w:t xml:space="preserve">Arcad </w:t>
      </w:r>
      <w:r w:rsidR="00D05AEF" w:rsidRPr="00406993">
        <w:rPr>
          <w:rFonts w:asciiTheme="minorHAnsi" w:hAnsiTheme="minorHAnsi" w:cstheme="minorHAnsi"/>
          <w:sz w:val="24"/>
          <w:szCs w:val="24"/>
        </w:rPr>
        <w:t xml:space="preserve">program </w:t>
      </w:r>
      <w:r w:rsidRPr="00406993">
        <w:rPr>
          <w:rFonts w:asciiTheme="minorHAnsi" w:hAnsiTheme="minorHAnsi" w:cstheme="minorHAnsi"/>
          <w:sz w:val="24"/>
          <w:szCs w:val="24"/>
        </w:rPr>
        <w:t>támogatás</w:t>
      </w:r>
      <w:r w:rsidR="003F32CF" w:rsidRPr="00406993">
        <w:rPr>
          <w:rFonts w:asciiTheme="minorHAnsi" w:hAnsiTheme="minorHAnsi" w:cstheme="minorHAnsi"/>
          <w:sz w:val="24"/>
          <w:szCs w:val="24"/>
        </w:rPr>
        <w:t xml:space="preserve">ával – diplomadíjban részesül </w:t>
      </w:r>
      <w:r w:rsidR="00CF3788" w:rsidRPr="00406993">
        <w:rPr>
          <w:rFonts w:asciiTheme="minorHAnsi" w:hAnsiTheme="minorHAnsi" w:cstheme="minorHAnsi"/>
          <w:sz w:val="24"/>
          <w:szCs w:val="24"/>
        </w:rPr>
        <w:t xml:space="preserve">rangsor nélkül </w:t>
      </w:r>
      <w:r w:rsidR="00CF3788">
        <w:rPr>
          <w:rFonts w:asciiTheme="minorHAnsi" w:hAnsiTheme="minorHAnsi" w:cstheme="minorHAnsi"/>
          <w:sz w:val="24"/>
          <w:szCs w:val="24"/>
        </w:rPr>
        <w:t>négy fiatal</w:t>
      </w:r>
      <w:r w:rsidR="003F32CF" w:rsidRPr="00406993">
        <w:rPr>
          <w:rFonts w:asciiTheme="minorHAnsi" w:hAnsiTheme="minorHAnsi" w:cstheme="minorHAnsi"/>
          <w:sz w:val="24"/>
          <w:szCs w:val="24"/>
        </w:rPr>
        <w:t xml:space="preserve"> kolléga</w:t>
      </w:r>
      <w:r w:rsidRPr="00406993">
        <w:rPr>
          <w:rFonts w:asciiTheme="minorHAnsi" w:hAnsiTheme="minorHAnsi" w:cstheme="minorHAnsi"/>
          <w:sz w:val="24"/>
          <w:szCs w:val="24"/>
        </w:rPr>
        <w:t>:</w:t>
      </w:r>
    </w:p>
    <w:p w:rsidR="00B756A0" w:rsidRPr="00406993" w:rsidRDefault="00B756A0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4B0BED" w:rsidRPr="00406993" w:rsidRDefault="004B0BED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BOTOS András Dénes</w:t>
      </w:r>
    </w:p>
    <w:p w:rsidR="004B0BED" w:rsidRPr="00406993" w:rsidRDefault="00F54B64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Budapesti Műsza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 xml:space="preserve">ki és Gazdaságtudományi Egyetem, Építészmérnöki Kar, </w:t>
      </w:r>
      <w:r w:rsidR="004B0BED" w:rsidRPr="00406993">
        <w:rPr>
          <w:rFonts w:asciiTheme="minorHAnsi" w:hAnsiTheme="minorHAnsi" w:cs="Calibri"/>
          <w:sz w:val="24"/>
          <w:szCs w:val="24"/>
          <w:lang w:eastAsia="hu-HU"/>
        </w:rPr>
        <w:t>Középülettervezési T</w:t>
      </w:r>
      <w:r w:rsidR="009366F7" w:rsidRPr="00406993">
        <w:rPr>
          <w:rFonts w:asciiTheme="minorHAnsi" w:hAnsiTheme="minorHAnsi" w:cs="Calibri"/>
          <w:sz w:val="24"/>
          <w:szCs w:val="24"/>
          <w:lang w:eastAsia="hu-HU"/>
        </w:rPr>
        <w:t>an</w:t>
      </w:r>
      <w:r w:rsidR="004B0BED" w:rsidRPr="00406993">
        <w:rPr>
          <w:rFonts w:asciiTheme="minorHAnsi" w:hAnsiTheme="minorHAnsi" w:cs="Calibri"/>
          <w:sz w:val="24"/>
          <w:szCs w:val="24"/>
          <w:lang w:eastAsia="hu-HU"/>
        </w:rPr>
        <w:t>sz</w:t>
      </w:r>
      <w:r w:rsidR="009366F7" w:rsidRPr="00406993">
        <w:rPr>
          <w:rFonts w:asciiTheme="minorHAnsi" w:hAnsiTheme="minorHAnsi" w:cs="Calibri"/>
          <w:sz w:val="24"/>
          <w:szCs w:val="24"/>
          <w:lang w:eastAsia="hu-HU"/>
        </w:rPr>
        <w:t>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4B0BED" w:rsidRPr="00406993" w:rsidRDefault="009366F7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b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A diplomaterv témája: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</w:t>
      </w:r>
      <w:r w:rsidR="004B0BED" w:rsidRPr="00406993">
        <w:rPr>
          <w:rFonts w:asciiTheme="minorHAnsi" w:hAnsiTheme="minorHAnsi" w:cs="Calibri"/>
          <w:b/>
          <w:sz w:val="24"/>
          <w:szCs w:val="24"/>
          <w:lang w:eastAsia="hu-HU"/>
        </w:rPr>
        <w:t>Gyógyulás háza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 xml:space="preserve">, </w:t>
      </w:r>
      <w:r w:rsidR="004B0BED" w:rsidRPr="00406993">
        <w:rPr>
          <w:rFonts w:asciiTheme="minorHAnsi" w:hAnsiTheme="minorHAnsi" w:cs="Calibri"/>
          <w:b/>
          <w:sz w:val="24"/>
          <w:szCs w:val="24"/>
          <w:lang w:eastAsia="hu-HU"/>
        </w:rPr>
        <w:t>Rákos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 xml:space="preserve"> </w:t>
      </w:r>
      <w:r w:rsidR="004B0BED" w:rsidRPr="00406993">
        <w:rPr>
          <w:rFonts w:asciiTheme="minorHAnsi" w:hAnsiTheme="minorHAnsi" w:cs="Calibri"/>
          <w:b/>
          <w:sz w:val="24"/>
          <w:szCs w:val="24"/>
          <w:lang w:eastAsia="hu-HU"/>
        </w:rPr>
        <w:t>betegek rehabilitációs központja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, Budapest</w:t>
      </w:r>
    </w:p>
    <w:p w:rsidR="00513E0C" w:rsidRPr="00406993" w:rsidRDefault="00513E0C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b/>
          <w:sz w:val="24"/>
          <w:szCs w:val="24"/>
          <w:lang w:eastAsia="hu-HU"/>
        </w:rPr>
      </w:pPr>
    </w:p>
    <w:p w:rsidR="00E10C99" w:rsidRPr="00406993" w:rsidRDefault="00FD73DD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Kétségtelenül a rák korunk</w:t>
      </w:r>
      <w:r w:rsidR="00ED762F" w:rsidRPr="00406993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="00ED762F" w:rsidRPr="00406993">
        <w:rPr>
          <w:rFonts w:asciiTheme="minorHAnsi" w:hAnsiTheme="minorHAnsi"/>
          <w:sz w:val="24"/>
          <w:szCs w:val="24"/>
        </w:rPr>
        <w:t xml:space="preserve">betegsége, </w:t>
      </w:r>
      <w:r w:rsidR="00CF3788">
        <w:rPr>
          <w:rFonts w:asciiTheme="minorHAnsi" w:hAnsiTheme="minorHAnsi"/>
          <w:sz w:val="24"/>
          <w:szCs w:val="24"/>
        </w:rPr>
        <w:t>melyet a társadalom</w:t>
      </w:r>
      <w:r w:rsidR="008C7A2A" w:rsidRPr="00406993">
        <w:rPr>
          <w:rFonts w:asciiTheme="minorHAnsi" w:hAnsiTheme="minorHAnsi"/>
          <w:sz w:val="24"/>
          <w:szCs w:val="24"/>
        </w:rPr>
        <w:t xml:space="preserve"> a</w:t>
      </w:r>
      <w:r w:rsidR="00ED762F" w:rsidRPr="00406993">
        <w:rPr>
          <w:rFonts w:asciiTheme="minorHAnsi" w:hAnsiTheme="minorHAnsi"/>
          <w:sz w:val="24"/>
          <w:szCs w:val="24"/>
        </w:rPr>
        <w:t xml:space="preserve"> kordáb</w:t>
      </w:r>
      <w:r w:rsidR="00CF3788">
        <w:rPr>
          <w:rFonts w:asciiTheme="minorHAnsi" w:hAnsiTheme="minorHAnsi"/>
          <w:sz w:val="24"/>
          <w:szCs w:val="24"/>
        </w:rPr>
        <w:t>ól kiszabadult erővel azonosít</w:t>
      </w:r>
      <w:r w:rsidR="00ED762F" w:rsidRPr="00406993">
        <w:rPr>
          <w:rFonts w:asciiTheme="minorHAnsi" w:hAnsiTheme="minorHAnsi"/>
          <w:sz w:val="24"/>
          <w:szCs w:val="24"/>
        </w:rPr>
        <w:t>, illetve képzeteket társ</w:t>
      </w:r>
      <w:r w:rsidR="00AE4654" w:rsidRPr="00406993">
        <w:rPr>
          <w:rFonts w:asciiTheme="minorHAnsi" w:hAnsiTheme="minorHAnsi"/>
          <w:sz w:val="24"/>
          <w:szCs w:val="24"/>
        </w:rPr>
        <w:t>ít hozzá. A</w:t>
      </w:r>
      <w:r w:rsidR="00ED762F" w:rsidRPr="00406993">
        <w:rPr>
          <w:rFonts w:asciiTheme="minorHAnsi" w:hAnsiTheme="minorHAnsi"/>
          <w:sz w:val="24"/>
          <w:szCs w:val="24"/>
        </w:rPr>
        <w:t xml:space="preserve"> halálesetek jelentős</w:t>
      </w:r>
      <w:r w:rsidR="00AE4654" w:rsidRPr="00406993">
        <w:rPr>
          <w:rFonts w:asciiTheme="minorHAnsi" w:hAnsiTheme="minorHAnsi"/>
          <w:sz w:val="24"/>
          <w:szCs w:val="24"/>
        </w:rPr>
        <w:t xml:space="preserve"> része</w:t>
      </w:r>
      <w:r w:rsidR="00CF3788">
        <w:rPr>
          <w:rFonts w:asciiTheme="minorHAnsi" w:hAnsiTheme="minorHAnsi"/>
          <w:sz w:val="24"/>
          <w:szCs w:val="24"/>
        </w:rPr>
        <w:t>, egyes kutatások szerint a negyede</w:t>
      </w:r>
      <w:r w:rsidR="00AE4654" w:rsidRPr="00406993">
        <w:rPr>
          <w:rFonts w:asciiTheme="minorHAnsi" w:hAnsiTheme="minorHAnsi"/>
          <w:sz w:val="24"/>
          <w:szCs w:val="24"/>
        </w:rPr>
        <w:t xml:space="preserve"> összefüggésben áll a kórral. A rákos betegek élete egy m</w:t>
      </w:r>
      <w:r w:rsidR="00ED762F" w:rsidRPr="00406993">
        <w:rPr>
          <w:rFonts w:asciiTheme="minorHAnsi" w:hAnsiTheme="minorHAnsi"/>
          <w:sz w:val="24"/>
          <w:szCs w:val="24"/>
        </w:rPr>
        <w:t xml:space="preserve">ásik világ, melybe belépve minden más lesz, mintha visszfényét érzékelné az életnek az ember, mintha a vászon túloldaláról peregne a film. </w:t>
      </w:r>
      <w:r w:rsidR="00AE4654" w:rsidRPr="00406993">
        <w:rPr>
          <w:rFonts w:asciiTheme="minorHAnsi" w:hAnsiTheme="minorHAnsi"/>
          <w:sz w:val="24"/>
          <w:szCs w:val="24"/>
        </w:rPr>
        <w:t>A diplomázó</w:t>
      </w:r>
      <w:r w:rsidR="00ED762F" w:rsidRPr="00406993">
        <w:rPr>
          <w:rFonts w:asciiTheme="minorHAnsi" w:hAnsiTheme="minorHAnsi"/>
          <w:sz w:val="24"/>
          <w:szCs w:val="24"/>
        </w:rPr>
        <w:t xml:space="preserve"> jól érzékeli ezt a világot és a</w:t>
      </w:r>
      <w:r w:rsidR="00AE4654" w:rsidRPr="00406993">
        <w:rPr>
          <w:rFonts w:asciiTheme="minorHAnsi" w:hAnsiTheme="minorHAnsi"/>
          <w:sz w:val="24"/>
          <w:szCs w:val="24"/>
        </w:rPr>
        <w:t xml:space="preserve"> tervében</w:t>
      </w:r>
      <w:r w:rsidR="00ED762F" w:rsidRPr="00406993">
        <w:rPr>
          <w:rFonts w:asciiTheme="minorHAnsi" w:hAnsiTheme="minorHAnsi"/>
          <w:sz w:val="24"/>
          <w:szCs w:val="24"/>
        </w:rPr>
        <w:t xml:space="preserve"> különböző kezelési, rehabilitálási, belső felépülési folyamatoknak alakít ki teret egy átrium köré, mely növényzetével az egészséget, a kiindulást, az archetípust jeleníti meg. A nyit</w:t>
      </w:r>
      <w:r w:rsidR="008C7A2A" w:rsidRPr="00406993">
        <w:rPr>
          <w:rFonts w:asciiTheme="minorHAnsi" w:hAnsiTheme="minorHAnsi"/>
          <w:sz w:val="24"/>
          <w:szCs w:val="24"/>
        </w:rPr>
        <w:t>ott és zárt tereinek struktúrájában</w:t>
      </w:r>
      <w:r w:rsidR="00ED762F" w:rsidRPr="00406993">
        <w:rPr>
          <w:rFonts w:asciiTheme="minorHAnsi" w:hAnsiTheme="minorHAnsi"/>
          <w:sz w:val="24"/>
          <w:szCs w:val="24"/>
        </w:rPr>
        <w:t>, az anyaghasználat megválasztásában tudatosan kombinálja a külső és belső</w:t>
      </w:r>
      <w:r w:rsidR="008C7A2A" w:rsidRPr="00406993">
        <w:rPr>
          <w:rFonts w:asciiTheme="minorHAnsi" w:hAnsiTheme="minorHAnsi"/>
          <w:sz w:val="24"/>
          <w:szCs w:val="24"/>
        </w:rPr>
        <w:t xml:space="preserve"> </w:t>
      </w:r>
      <w:r w:rsidR="00ED762F" w:rsidRPr="00406993">
        <w:rPr>
          <w:rFonts w:asciiTheme="minorHAnsi" w:hAnsiTheme="minorHAnsi"/>
          <w:sz w:val="24"/>
          <w:szCs w:val="24"/>
        </w:rPr>
        <w:t>-</w:t>
      </w:r>
      <w:r w:rsidR="008C7A2A" w:rsidRPr="00406993">
        <w:rPr>
          <w:rFonts w:asciiTheme="minorHAnsi" w:hAnsiTheme="minorHAnsi"/>
          <w:sz w:val="24"/>
          <w:szCs w:val="24"/>
        </w:rPr>
        <w:t xml:space="preserve"> </w:t>
      </w:r>
      <w:r w:rsidR="00ED762F" w:rsidRPr="00406993">
        <w:rPr>
          <w:rFonts w:asciiTheme="minorHAnsi" w:hAnsiTheme="minorHAnsi"/>
          <w:sz w:val="24"/>
          <w:szCs w:val="24"/>
        </w:rPr>
        <w:t>emberi</w:t>
      </w:r>
      <w:r w:rsidR="008C7A2A" w:rsidRPr="00406993">
        <w:rPr>
          <w:rFonts w:asciiTheme="minorHAnsi" w:hAnsiTheme="minorHAnsi"/>
          <w:sz w:val="24"/>
          <w:szCs w:val="24"/>
        </w:rPr>
        <w:t xml:space="preserve"> </w:t>
      </w:r>
      <w:r w:rsidR="00ED762F" w:rsidRPr="00406993">
        <w:rPr>
          <w:rFonts w:asciiTheme="minorHAnsi" w:hAnsiTheme="minorHAnsi"/>
          <w:sz w:val="24"/>
          <w:szCs w:val="24"/>
        </w:rPr>
        <w:t>- természetre koncentrált hangulatokat, egységgé formálja</w:t>
      </w:r>
      <w:r w:rsidR="008C7A2A" w:rsidRPr="00406993">
        <w:rPr>
          <w:rFonts w:asciiTheme="minorHAnsi" w:hAnsiTheme="minorHAnsi"/>
          <w:sz w:val="24"/>
          <w:szCs w:val="24"/>
        </w:rPr>
        <w:t xml:space="preserve"> a gyógyítással összefüggő négy </w:t>
      </w:r>
      <w:r w:rsidR="00ED762F" w:rsidRPr="00406993">
        <w:rPr>
          <w:rFonts w:asciiTheme="minorHAnsi" w:hAnsiTheme="minorHAnsi"/>
          <w:sz w:val="24"/>
          <w:szCs w:val="24"/>
        </w:rPr>
        <w:t xml:space="preserve">alapfunkciót. </w:t>
      </w:r>
    </w:p>
    <w:p w:rsidR="00ED762F" w:rsidRPr="00406993" w:rsidRDefault="00ED762F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A terv egyfajta válasz arra, hogy az építészet milyen módon tudja szolgálni az életet</w:t>
      </w:r>
      <w:r w:rsidR="00E10C99" w:rsidRPr="00406993">
        <w:rPr>
          <w:rFonts w:asciiTheme="minorHAnsi" w:hAnsiTheme="minorHAnsi"/>
          <w:sz w:val="24"/>
          <w:szCs w:val="24"/>
        </w:rPr>
        <w:t>. A</w:t>
      </w:r>
      <w:r w:rsidRPr="00406993">
        <w:rPr>
          <w:rFonts w:asciiTheme="minorHAnsi" w:hAnsiTheme="minorHAnsi"/>
          <w:sz w:val="24"/>
          <w:szCs w:val="24"/>
        </w:rPr>
        <w:t>lapos</w:t>
      </w:r>
      <w:r w:rsidR="008C7A2A" w:rsidRPr="00406993">
        <w:rPr>
          <w:rFonts w:asciiTheme="minorHAnsi" w:hAnsiTheme="minorHAnsi"/>
          <w:sz w:val="24"/>
          <w:szCs w:val="24"/>
        </w:rPr>
        <w:t>an előkészített</w:t>
      </w:r>
      <w:r w:rsidR="00E10C99" w:rsidRPr="00406993">
        <w:rPr>
          <w:rFonts w:asciiTheme="minorHAnsi" w:hAnsiTheme="minorHAnsi"/>
          <w:sz w:val="24"/>
          <w:szCs w:val="24"/>
        </w:rPr>
        <w:t>, az alapgondolatból tudatosan kifejtett munka.</w:t>
      </w:r>
    </w:p>
    <w:p w:rsidR="00612E4E" w:rsidRPr="00406993" w:rsidRDefault="00612E4E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9366F7" w:rsidRPr="00406993" w:rsidRDefault="009366F7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FLÓRIÁN Dávid</w:t>
      </w:r>
    </w:p>
    <w:p w:rsidR="009366F7" w:rsidRPr="00406993" w:rsidRDefault="009366F7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Széchényi István Egyetem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Épülettervezési Tanszék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9366F7" w:rsidRPr="00406993" w:rsidRDefault="009366F7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b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A diplomaterv témája: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Sárkányhajó klub, Győr</w:t>
      </w:r>
    </w:p>
    <w:p w:rsidR="0006266C" w:rsidRPr="00406993" w:rsidRDefault="0006266C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E10C99" w:rsidRPr="00406993" w:rsidRDefault="00E10C99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Sárkányh</w:t>
      </w:r>
      <w:r w:rsidR="00CB051A">
        <w:rPr>
          <w:rFonts w:asciiTheme="minorHAnsi" w:hAnsiTheme="minorHAnsi"/>
          <w:sz w:val="24"/>
          <w:szCs w:val="24"/>
        </w:rPr>
        <w:t xml:space="preserve">ajó evezés a testnevelés órán? </w:t>
      </w:r>
      <w:r w:rsidRPr="00406993">
        <w:rPr>
          <w:rFonts w:asciiTheme="minorHAnsi" w:hAnsiTheme="minorHAnsi"/>
          <w:sz w:val="24"/>
          <w:szCs w:val="24"/>
        </w:rPr>
        <w:t xml:space="preserve">A diplomamunka meggyőző - igen ez egy jó gondolat!  A rúdmászós, kislabda dobálós, elbliccelt vagy focicserés órák helyett </w:t>
      </w:r>
      <w:r w:rsidR="00CF3788">
        <w:rPr>
          <w:rFonts w:asciiTheme="minorHAnsi" w:hAnsiTheme="minorHAnsi"/>
          <w:sz w:val="24"/>
          <w:szCs w:val="24"/>
        </w:rPr>
        <w:t xml:space="preserve">a sárkányhajózással egyszerre történik </w:t>
      </w:r>
      <w:r w:rsidR="00CB051A">
        <w:rPr>
          <w:rFonts w:asciiTheme="minorHAnsi" w:hAnsiTheme="minorHAnsi"/>
          <w:sz w:val="24"/>
          <w:szCs w:val="24"/>
        </w:rPr>
        <w:t xml:space="preserve">a test-, a </w:t>
      </w:r>
      <w:r w:rsidRPr="00406993">
        <w:rPr>
          <w:rFonts w:asciiTheme="minorHAnsi" w:hAnsiTheme="minorHAnsi"/>
          <w:sz w:val="24"/>
          <w:szCs w:val="24"/>
        </w:rPr>
        <w:t>fizikum-</w:t>
      </w:r>
      <w:r w:rsidR="00CF3788">
        <w:rPr>
          <w:rFonts w:asciiTheme="minorHAnsi" w:hAnsiTheme="minorHAnsi"/>
          <w:sz w:val="24"/>
          <w:szCs w:val="24"/>
        </w:rPr>
        <w:t>, és a közösségfejlesztés</w:t>
      </w:r>
      <w:r w:rsidRPr="00406993">
        <w:rPr>
          <w:rFonts w:asciiTheme="minorHAnsi" w:hAnsiTheme="minorHAnsi"/>
          <w:sz w:val="24"/>
          <w:szCs w:val="24"/>
        </w:rPr>
        <w:t xml:space="preserve">. Az egész csapat egy célért dolgozik. Ezt a </w:t>
      </w:r>
      <w:r w:rsidRPr="00406993">
        <w:rPr>
          <w:rFonts w:asciiTheme="minorHAnsi" w:hAnsiTheme="minorHAnsi"/>
          <w:sz w:val="24"/>
          <w:szCs w:val="24"/>
        </w:rPr>
        <w:lastRenderedPageBreak/>
        <w:t xml:space="preserve">személyesen megélt élményt adja át Flórián Dávid diplomamunkája, melyben ezt a közös célt a logikus racionalitással szerkesztett, képletszerűen letisztult épület szolgálja. A gyakorlatban is megismert igények, a környezet elemzése olyan épülethez vezetett, mely a maga egyszerűségével válik széppé. </w:t>
      </w:r>
    </w:p>
    <w:p w:rsidR="00B756A0" w:rsidRPr="00406993" w:rsidRDefault="00452647" w:rsidP="00FF242E">
      <w:pPr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A terv</w:t>
      </w:r>
      <w:r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 m</w:t>
      </w:r>
      <w:r w:rsidRPr="00406993">
        <w:rPr>
          <w:rFonts w:asciiTheme="minorHAnsi" w:hAnsiTheme="minorHAnsi" w:cs="TTE2t00"/>
          <w:sz w:val="24"/>
          <w:szCs w:val="24"/>
          <w:lang w:eastAsia="hu-HU"/>
        </w:rPr>
        <w:t>ű</w:t>
      </w:r>
      <w:r w:rsidRPr="00406993">
        <w:rPr>
          <w:rFonts w:asciiTheme="minorHAnsi" w:hAnsiTheme="minorHAnsi" w:cs="Times-Roman"/>
          <w:sz w:val="24"/>
          <w:szCs w:val="24"/>
          <w:lang w:eastAsia="hu-HU"/>
        </w:rPr>
        <w:t>szaki tartalmát</w:t>
      </w:r>
      <w:r w:rsidR="00892682" w:rsidRPr="00406993">
        <w:rPr>
          <w:rFonts w:asciiTheme="minorHAnsi" w:hAnsiTheme="minorHAnsi" w:cs="Times-Roman"/>
          <w:sz w:val="24"/>
          <w:szCs w:val="24"/>
          <w:lang w:eastAsia="hu-HU"/>
        </w:rPr>
        <w:t>,</w:t>
      </w:r>
      <w:r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 </w:t>
      </w:r>
      <w:r w:rsidR="00892682"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épületszerkezeti átgondoltságát </w:t>
      </w:r>
      <w:r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tekintve is magas </w:t>
      </w:r>
      <w:r w:rsidR="00892682" w:rsidRPr="00406993">
        <w:rPr>
          <w:rFonts w:asciiTheme="minorHAnsi" w:hAnsiTheme="minorHAnsi" w:cs="Times-Roman"/>
          <w:sz w:val="24"/>
          <w:szCs w:val="24"/>
          <w:lang w:eastAsia="hu-HU"/>
        </w:rPr>
        <w:t>színvonalú, ezért</w:t>
      </w:r>
      <w:r w:rsidR="00CC54EE"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 </w:t>
      </w:r>
      <w:r w:rsidR="00CF3788">
        <w:rPr>
          <w:rFonts w:asciiTheme="minorHAnsi" w:hAnsiTheme="minorHAnsi" w:cs="Times-Roman"/>
          <w:sz w:val="24"/>
          <w:szCs w:val="24"/>
          <w:lang w:eastAsia="hu-HU"/>
        </w:rPr>
        <w:t>Flórián Dávid</w:t>
      </w:r>
      <w:r w:rsidR="00CC54EE"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 kapja</w:t>
      </w:r>
      <w:r w:rsidR="00892682"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 </w:t>
      </w:r>
      <w:r w:rsidRPr="00406993">
        <w:rPr>
          <w:rFonts w:asciiTheme="minorHAnsi" w:hAnsiTheme="minorHAnsi" w:cs="Times-Roman"/>
          <w:sz w:val="24"/>
          <w:szCs w:val="24"/>
          <w:lang w:eastAsia="hu-HU"/>
        </w:rPr>
        <w:t xml:space="preserve">az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ÉMSZ </w:t>
      </w:r>
      <w:r w:rsidR="00892682" w:rsidRPr="00406993">
        <w:rPr>
          <w:rFonts w:asciiTheme="minorHAnsi" w:hAnsiTheme="minorHAnsi" w:cs="Calibri"/>
          <w:sz w:val="24"/>
          <w:szCs w:val="24"/>
          <w:lang w:eastAsia="hu-HU"/>
        </w:rPr>
        <w:t xml:space="preserve">által felajánlott </w:t>
      </w:r>
      <w:r w:rsidR="00CF3788">
        <w:rPr>
          <w:rFonts w:asciiTheme="minorHAnsi" w:hAnsiTheme="minorHAnsi" w:cs="Calibri"/>
          <w:sz w:val="24"/>
          <w:szCs w:val="24"/>
          <w:lang w:eastAsia="hu-HU"/>
        </w:rPr>
        <w:t xml:space="preserve">műszaki </w:t>
      </w:r>
      <w:r w:rsidR="00892682" w:rsidRPr="00406993">
        <w:rPr>
          <w:rFonts w:asciiTheme="minorHAnsi" w:hAnsiTheme="minorHAnsi" w:cs="Calibri"/>
          <w:sz w:val="24"/>
          <w:szCs w:val="24"/>
          <w:lang w:eastAsia="hu-HU"/>
        </w:rPr>
        <w:t>szakkönyvcsomago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t.</w:t>
      </w:r>
    </w:p>
    <w:p w:rsidR="009366F7" w:rsidRPr="00406993" w:rsidRDefault="009366F7" w:rsidP="00FF242E">
      <w:pPr>
        <w:spacing w:after="0" w:line="1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F32CF" w:rsidRPr="00406993" w:rsidRDefault="003F32CF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GAZDAG Zoltán</w:t>
      </w:r>
    </w:p>
    <w:p w:rsidR="003F32CF" w:rsidRPr="00406993" w:rsidRDefault="003F32CF" w:rsidP="00FF242E">
      <w:pPr>
        <w:spacing w:after="0" w:line="120" w:lineRule="atLeast"/>
        <w:jc w:val="both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Pécsi Tudományegyetem</w:t>
      </w:r>
      <w:r w:rsidR="00FF242E">
        <w:rPr>
          <w:rFonts w:asciiTheme="minorHAnsi" w:hAnsiTheme="minorHAnsi" w:cstheme="minorHAnsi"/>
          <w:sz w:val="24"/>
          <w:szCs w:val="24"/>
        </w:rPr>
        <w:t xml:space="preserve">, </w:t>
      </w:r>
      <w:r w:rsidRPr="00406993">
        <w:rPr>
          <w:rFonts w:asciiTheme="minorHAnsi" w:hAnsiTheme="minorHAnsi" w:cstheme="minorHAnsi"/>
          <w:sz w:val="24"/>
          <w:szCs w:val="24"/>
        </w:rPr>
        <w:t>Műszaki és Informatikai Kar</w:t>
      </w:r>
      <w:r w:rsidR="00FF242E">
        <w:rPr>
          <w:rFonts w:asciiTheme="minorHAnsi" w:hAnsiTheme="minorHAnsi" w:cstheme="minorHAnsi"/>
          <w:sz w:val="24"/>
          <w:szCs w:val="24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Építészeti és Várostervezési Tanszék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3F32CF" w:rsidRPr="00406993" w:rsidRDefault="003F32CF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A diplomaterv témája: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Holt Tisza part Kajak-kenu központ, Cibakháza</w:t>
      </w:r>
    </w:p>
    <w:p w:rsidR="00F302C2" w:rsidRPr="00406993" w:rsidRDefault="00F302C2" w:rsidP="00FF242E">
      <w:pPr>
        <w:spacing w:after="0" w:line="12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:rsidR="00612E4E" w:rsidRDefault="0050023E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Cibakháza valahol a Tiszazugban található, gyermekkori emlékek fűződnek hozzá - fűz-nyár ligeterdők, ártéri legelők, rétek. Az ide tervezett kajak-kenu központ épülete már a mai társaknak</w:t>
      </w:r>
      <w:r w:rsidR="00611EB4" w:rsidRPr="00406993">
        <w:rPr>
          <w:rFonts w:asciiTheme="minorHAnsi" w:hAnsiTheme="minorHAnsi"/>
          <w:sz w:val="24"/>
          <w:szCs w:val="24"/>
        </w:rPr>
        <w:t>, a mai világnak</w:t>
      </w:r>
      <w:r w:rsidRPr="00406993">
        <w:rPr>
          <w:rFonts w:asciiTheme="minorHAnsi" w:hAnsiTheme="minorHAnsi"/>
          <w:sz w:val="24"/>
          <w:szCs w:val="24"/>
        </w:rPr>
        <w:t xml:space="preserve"> szól. Az anyaghasználat a táj ellentéte, natúr alumí</w:t>
      </w:r>
      <w:r w:rsidR="00243848" w:rsidRPr="00406993">
        <w:rPr>
          <w:rFonts w:asciiTheme="minorHAnsi" w:hAnsiTheme="minorHAnsi"/>
          <w:sz w:val="24"/>
          <w:szCs w:val="24"/>
        </w:rPr>
        <w:t>nium</w:t>
      </w:r>
      <w:r w:rsidRPr="00406993">
        <w:rPr>
          <w:rFonts w:asciiTheme="minorHAnsi" w:hAnsiTheme="minorHAnsi"/>
          <w:sz w:val="24"/>
          <w:szCs w:val="24"/>
        </w:rPr>
        <w:t xml:space="preserve">, polikarbonát, rozsdamentes acél háló. Az átmenetet </w:t>
      </w:r>
      <w:r w:rsidR="00243848" w:rsidRPr="00406993">
        <w:rPr>
          <w:rFonts w:asciiTheme="minorHAnsi" w:hAnsiTheme="minorHAnsi"/>
          <w:sz w:val="24"/>
          <w:szCs w:val="24"/>
        </w:rPr>
        <w:t xml:space="preserve">a két világ között </w:t>
      </w:r>
      <w:r w:rsidRPr="00406993">
        <w:rPr>
          <w:rFonts w:asciiTheme="minorHAnsi" w:hAnsiTheme="minorHAnsi"/>
          <w:sz w:val="24"/>
          <w:szCs w:val="24"/>
        </w:rPr>
        <w:t>a deszkazsaluzatos betonfelületek</w:t>
      </w:r>
      <w:r w:rsidR="00243848" w:rsidRPr="00406993">
        <w:rPr>
          <w:rFonts w:asciiTheme="minorHAnsi" w:hAnsiTheme="minorHAnsi"/>
          <w:sz w:val="24"/>
          <w:szCs w:val="24"/>
        </w:rPr>
        <w:t xml:space="preserve"> érzékenysége, játéka adja. R</w:t>
      </w:r>
      <w:r w:rsidRPr="00406993">
        <w:rPr>
          <w:rFonts w:asciiTheme="minorHAnsi" w:hAnsiTheme="minorHAnsi"/>
          <w:sz w:val="24"/>
          <w:szCs w:val="24"/>
        </w:rPr>
        <w:t>acionális</w:t>
      </w:r>
      <w:r w:rsidR="00243848" w:rsidRPr="00406993">
        <w:rPr>
          <w:rFonts w:asciiTheme="minorHAnsi" w:hAnsiTheme="minorHAnsi"/>
          <w:sz w:val="24"/>
          <w:szCs w:val="24"/>
        </w:rPr>
        <w:t>an szerkesztett</w:t>
      </w:r>
      <w:r w:rsidRPr="00406993">
        <w:rPr>
          <w:rFonts w:asciiTheme="minorHAnsi" w:hAnsiTheme="minorHAnsi"/>
          <w:sz w:val="24"/>
          <w:szCs w:val="24"/>
        </w:rPr>
        <w:t xml:space="preserve"> </w:t>
      </w:r>
      <w:r w:rsidR="00243848" w:rsidRPr="00406993">
        <w:rPr>
          <w:rFonts w:asciiTheme="minorHAnsi" w:hAnsiTheme="minorHAnsi"/>
          <w:sz w:val="24"/>
          <w:szCs w:val="24"/>
        </w:rPr>
        <w:t xml:space="preserve">szigorú </w:t>
      </w:r>
      <w:r w:rsidRPr="00406993">
        <w:rPr>
          <w:rFonts w:asciiTheme="minorHAnsi" w:hAnsiTheme="minorHAnsi"/>
          <w:sz w:val="24"/>
          <w:szCs w:val="24"/>
        </w:rPr>
        <w:t xml:space="preserve">épület, </w:t>
      </w:r>
      <w:r w:rsidR="00243848" w:rsidRPr="00406993">
        <w:rPr>
          <w:rFonts w:asciiTheme="minorHAnsi" w:hAnsiTheme="minorHAnsi"/>
          <w:sz w:val="24"/>
          <w:szCs w:val="24"/>
        </w:rPr>
        <w:t>mely szép arányaival</w:t>
      </w:r>
      <w:r w:rsidRPr="00406993">
        <w:rPr>
          <w:rFonts w:asciiTheme="minorHAnsi" w:hAnsiTheme="minorHAnsi"/>
          <w:sz w:val="24"/>
          <w:szCs w:val="24"/>
        </w:rPr>
        <w:t xml:space="preserve"> jól fekszik a tájban. </w:t>
      </w:r>
      <w:r w:rsidR="00612E4E" w:rsidRPr="00406993">
        <w:rPr>
          <w:rFonts w:asciiTheme="minorHAnsi" w:hAnsiTheme="minorHAnsi"/>
          <w:sz w:val="24"/>
          <w:szCs w:val="24"/>
        </w:rPr>
        <w:t>Igényes</w:t>
      </w:r>
      <w:r w:rsidR="00CF3788">
        <w:rPr>
          <w:rFonts w:asciiTheme="minorHAnsi" w:hAnsiTheme="minorHAnsi"/>
          <w:sz w:val="24"/>
          <w:szCs w:val="24"/>
        </w:rPr>
        <w:t>en kidolgozott</w:t>
      </w:r>
      <w:r w:rsidR="00612E4E" w:rsidRPr="00406993">
        <w:rPr>
          <w:rFonts w:asciiTheme="minorHAnsi" w:hAnsiTheme="minorHAnsi"/>
          <w:sz w:val="24"/>
          <w:szCs w:val="24"/>
        </w:rPr>
        <w:t xml:space="preserve"> terv, elegáns előadásmóddal.</w:t>
      </w:r>
    </w:p>
    <w:p w:rsidR="00CB051A" w:rsidRPr="00406993" w:rsidRDefault="00CB051A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</w:p>
    <w:p w:rsidR="003F32CF" w:rsidRPr="00406993" w:rsidRDefault="003F32CF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LALITY Áron</w:t>
      </w:r>
    </w:p>
    <w:p w:rsidR="003F32CF" w:rsidRPr="00406993" w:rsidRDefault="003F32CF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Debreceni Egyetem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,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M</w:t>
      </w:r>
      <w:r w:rsidR="001C66C3" w:rsidRPr="00406993">
        <w:rPr>
          <w:rFonts w:asciiTheme="minorHAnsi" w:hAnsiTheme="minorHAnsi" w:cs="Calibri"/>
          <w:sz w:val="24"/>
          <w:szCs w:val="24"/>
          <w:lang w:eastAsia="hu-HU"/>
        </w:rPr>
        <w:t xml:space="preserve">űszaki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K</w:t>
      </w:r>
      <w:r w:rsidR="001C66C3" w:rsidRPr="00406993">
        <w:rPr>
          <w:rFonts w:asciiTheme="minorHAnsi" w:hAnsiTheme="minorHAnsi" w:cs="Calibri"/>
          <w:sz w:val="24"/>
          <w:szCs w:val="24"/>
          <w:lang w:eastAsia="hu-HU"/>
        </w:rPr>
        <w:t>ar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Építészmérnöki Tanszék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3F32CF" w:rsidRPr="00406993" w:rsidRDefault="00B756A0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A diplomaterv témája: </w:t>
      </w:r>
      <w:r w:rsidR="003F32CF" w:rsidRPr="00406993">
        <w:rPr>
          <w:rFonts w:asciiTheme="minorHAnsi" w:hAnsiTheme="minorHAnsi" w:cs="Calibri"/>
          <w:b/>
          <w:sz w:val="24"/>
          <w:szCs w:val="24"/>
          <w:lang w:eastAsia="hu-HU"/>
        </w:rPr>
        <w:t>Lélekfürdő, Szabadka</w:t>
      </w:r>
    </w:p>
    <w:p w:rsidR="00D87ADC" w:rsidRPr="00406993" w:rsidRDefault="00D87ADC" w:rsidP="00FF242E">
      <w:pPr>
        <w:spacing w:after="0" w:line="12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:rsidR="00611EB4" w:rsidRPr="00406993" w:rsidRDefault="00ED762F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 xml:space="preserve">Építésznek lenni annyit jelent mint látni, érezni, gondolni és tenni. Mindezt együtt, de nem összekeverve, hanem egy ívbe húzott mozdulattal. Lality Áron </w:t>
      </w:r>
      <w:r w:rsidR="00243848" w:rsidRPr="00406993">
        <w:rPr>
          <w:rFonts w:asciiTheme="minorHAnsi" w:hAnsiTheme="minorHAnsi"/>
          <w:sz w:val="24"/>
          <w:szCs w:val="24"/>
        </w:rPr>
        <w:t xml:space="preserve">a </w:t>
      </w:r>
      <w:r w:rsidRPr="00406993">
        <w:rPr>
          <w:rFonts w:asciiTheme="minorHAnsi" w:hAnsiTheme="minorHAnsi"/>
          <w:sz w:val="24"/>
          <w:szCs w:val="24"/>
        </w:rPr>
        <w:t>h</w:t>
      </w:r>
      <w:r w:rsidR="0050023E" w:rsidRPr="00406993">
        <w:rPr>
          <w:rFonts w:asciiTheme="minorHAnsi" w:hAnsiTheme="minorHAnsi"/>
          <w:sz w:val="24"/>
          <w:szCs w:val="24"/>
        </w:rPr>
        <w:t>el</w:t>
      </w:r>
      <w:r w:rsidR="00243848" w:rsidRPr="00406993">
        <w:rPr>
          <w:rFonts w:asciiTheme="minorHAnsi" w:hAnsiTheme="minorHAnsi"/>
          <w:sz w:val="24"/>
          <w:szCs w:val="24"/>
        </w:rPr>
        <w:t>yre, amit mindenki elhagyott -</w:t>
      </w:r>
      <w:r w:rsidRPr="00406993">
        <w:rPr>
          <w:rFonts w:asciiTheme="minorHAnsi" w:hAnsiTheme="minorHAnsi"/>
          <w:sz w:val="24"/>
          <w:szCs w:val="24"/>
        </w:rPr>
        <w:t xml:space="preserve"> beme</w:t>
      </w:r>
      <w:r w:rsidR="0050023E" w:rsidRPr="00406993">
        <w:rPr>
          <w:rFonts w:asciiTheme="minorHAnsi" w:hAnsiTheme="minorHAnsi"/>
          <w:sz w:val="24"/>
          <w:szCs w:val="24"/>
        </w:rPr>
        <w:t>gy, ami mellett mindenki elmegy - ő</w:t>
      </w:r>
      <w:r w:rsidR="00243848" w:rsidRPr="00406993">
        <w:rPr>
          <w:rFonts w:asciiTheme="minorHAnsi" w:hAnsiTheme="minorHAnsi"/>
          <w:sz w:val="24"/>
          <w:szCs w:val="24"/>
        </w:rPr>
        <w:t xml:space="preserve"> észreveszi a megmaradt értéket</w:t>
      </w:r>
      <w:r w:rsidRPr="00406993">
        <w:rPr>
          <w:rFonts w:asciiTheme="minorHAnsi" w:hAnsiTheme="minorHAnsi"/>
          <w:sz w:val="24"/>
          <w:szCs w:val="24"/>
        </w:rPr>
        <w:t xml:space="preserve">, ahol mindenkinek elszorul a szíve </w:t>
      </w:r>
      <w:r w:rsidR="00CF3788">
        <w:rPr>
          <w:rFonts w:asciiTheme="minorHAnsi" w:hAnsiTheme="minorHAnsi"/>
          <w:sz w:val="24"/>
          <w:szCs w:val="24"/>
        </w:rPr>
        <w:t>a romlás láttán -</w:t>
      </w:r>
      <w:r w:rsidR="0050023E" w:rsidRPr="00406993">
        <w:rPr>
          <w:rFonts w:asciiTheme="minorHAnsi" w:hAnsiTheme="minorHAnsi"/>
          <w:sz w:val="24"/>
          <w:szCs w:val="24"/>
        </w:rPr>
        <w:t xml:space="preserve"> ott</w:t>
      </w:r>
      <w:r w:rsidRPr="00406993">
        <w:rPr>
          <w:rFonts w:asciiTheme="minorHAnsi" w:hAnsiTheme="minorHAnsi"/>
          <w:sz w:val="24"/>
          <w:szCs w:val="24"/>
        </w:rPr>
        <w:t xml:space="preserve"> látja a szépsé</w:t>
      </w:r>
      <w:r w:rsidR="0050023E" w:rsidRPr="00406993">
        <w:rPr>
          <w:rFonts w:asciiTheme="minorHAnsi" w:hAnsiTheme="minorHAnsi"/>
          <w:sz w:val="24"/>
          <w:szCs w:val="24"/>
        </w:rPr>
        <w:t>g</w:t>
      </w:r>
      <w:r w:rsidRPr="00406993">
        <w:rPr>
          <w:rFonts w:asciiTheme="minorHAnsi" w:hAnsiTheme="minorHAnsi"/>
          <w:sz w:val="24"/>
          <w:szCs w:val="24"/>
        </w:rPr>
        <w:t xml:space="preserve">et és eleganciát. Jó érzékű és jó lelkű vizsgálódással tárja fel szülővárosa, Szabadka elfeledett udvarát, a romokban még meglévő </w:t>
      </w:r>
      <w:r w:rsidR="00CF3788" w:rsidRPr="00406993">
        <w:rPr>
          <w:rFonts w:asciiTheme="minorHAnsi" w:hAnsiTheme="minorHAnsi"/>
          <w:sz w:val="24"/>
          <w:szCs w:val="24"/>
        </w:rPr>
        <w:t xml:space="preserve">fürdő </w:t>
      </w:r>
      <w:r w:rsidRPr="00406993">
        <w:rPr>
          <w:rFonts w:asciiTheme="minorHAnsi" w:hAnsiTheme="minorHAnsi"/>
          <w:sz w:val="24"/>
          <w:szCs w:val="24"/>
        </w:rPr>
        <w:t>épületét, környezetét. Látja, hogy miként váltja fel a talmi az értéket, példát mutat, s egyben hitet is vall: a falakban élő történelem, a kontinuitás, az élet fonala, a közösség drámája fontosabb az érdekek világánál, a haszon és ráció hideg hatalm</w:t>
      </w:r>
      <w:r w:rsidR="00FF242E">
        <w:rPr>
          <w:rFonts w:asciiTheme="minorHAnsi" w:hAnsiTheme="minorHAnsi"/>
          <w:sz w:val="24"/>
          <w:szCs w:val="24"/>
        </w:rPr>
        <w:t>ánál. Újraéleszt, teszi ezt kor</w:t>
      </w:r>
      <w:r w:rsidRPr="00406993">
        <w:rPr>
          <w:rFonts w:asciiTheme="minorHAnsi" w:hAnsiTheme="minorHAnsi"/>
          <w:sz w:val="24"/>
          <w:szCs w:val="24"/>
        </w:rPr>
        <w:t>szerűen, de a múltra utaló kedves gesztussal, fazsindelyes kubusaival, tudatosan kombinálva az anyag idő befogadó változását, kontrasztját a látszó beton felületekkel.</w:t>
      </w:r>
    </w:p>
    <w:p w:rsidR="00ED762F" w:rsidRPr="00406993" w:rsidRDefault="00611EB4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Érzékenysége k</w:t>
      </w:r>
      <w:r w:rsidR="00ED762F" w:rsidRPr="00406993">
        <w:rPr>
          <w:rFonts w:asciiTheme="minorHAnsi" w:hAnsiTheme="minorHAnsi"/>
          <w:sz w:val="24"/>
          <w:szCs w:val="24"/>
        </w:rPr>
        <w:t xml:space="preserve">iemelkedő, </w:t>
      </w:r>
      <w:r w:rsidRPr="00406993">
        <w:rPr>
          <w:rFonts w:asciiTheme="minorHAnsi" w:hAnsiTheme="minorHAnsi"/>
          <w:sz w:val="24"/>
          <w:szCs w:val="24"/>
        </w:rPr>
        <w:t xml:space="preserve">feltáró munkája </w:t>
      </w:r>
      <w:r w:rsidR="00ED762F" w:rsidRPr="00406993">
        <w:rPr>
          <w:rFonts w:asciiTheme="minorHAnsi" w:hAnsiTheme="minorHAnsi"/>
          <w:sz w:val="24"/>
          <w:szCs w:val="24"/>
        </w:rPr>
        <w:t xml:space="preserve">alapos, </w:t>
      </w:r>
      <w:r w:rsidR="00B519CC">
        <w:rPr>
          <w:rFonts w:asciiTheme="minorHAnsi" w:hAnsiTheme="minorHAnsi"/>
          <w:sz w:val="24"/>
          <w:szCs w:val="24"/>
        </w:rPr>
        <w:t xml:space="preserve">a terv </w:t>
      </w:r>
      <w:r w:rsidRPr="00406993">
        <w:rPr>
          <w:rFonts w:asciiTheme="minorHAnsi" w:hAnsiTheme="minorHAnsi"/>
          <w:sz w:val="24"/>
          <w:szCs w:val="24"/>
        </w:rPr>
        <w:t xml:space="preserve">gondolata </w:t>
      </w:r>
      <w:r w:rsidR="00ED762F" w:rsidRPr="00406993">
        <w:rPr>
          <w:rFonts w:asciiTheme="minorHAnsi" w:hAnsiTheme="minorHAnsi"/>
          <w:sz w:val="24"/>
          <w:szCs w:val="24"/>
        </w:rPr>
        <w:t>értékmentő, revitalizáló</w:t>
      </w:r>
      <w:r w:rsidRPr="00406993">
        <w:rPr>
          <w:rFonts w:asciiTheme="minorHAnsi" w:hAnsiTheme="minorHAnsi"/>
          <w:sz w:val="24"/>
          <w:szCs w:val="24"/>
        </w:rPr>
        <w:t>, mindez egyedi és alapos bemutatással társítva.</w:t>
      </w:r>
    </w:p>
    <w:p w:rsidR="00612E4E" w:rsidRPr="00406993" w:rsidRDefault="00612E4E" w:rsidP="00FF242E">
      <w:pPr>
        <w:spacing w:after="0" w:line="12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756A0" w:rsidRPr="00406993" w:rsidRDefault="00B756A0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3F32CF" w:rsidRPr="00B519CC" w:rsidRDefault="00F302C2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ÉPÍTÉSZET témában – a Graphisoft</w:t>
      </w:r>
      <w:r w:rsidR="00B756A0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B519CC">
        <w:rPr>
          <w:rFonts w:asciiTheme="minorHAnsi" w:hAnsiTheme="minorHAnsi" w:cstheme="minorHAnsi"/>
          <w:sz w:val="24"/>
          <w:szCs w:val="24"/>
        </w:rPr>
        <w:t>által támogatott FŐDÍJAT</w:t>
      </w:r>
      <w:r w:rsidR="003F32CF" w:rsidRPr="00406993">
        <w:rPr>
          <w:rFonts w:asciiTheme="minorHAnsi" w:hAnsiTheme="minorHAnsi" w:cstheme="minorHAnsi"/>
          <w:sz w:val="24"/>
          <w:szCs w:val="24"/>
        </w:rPr>
        <w:t xml:space="preserve"> és egyben a MŰEMLÉKVÉDELMI díjat</w:t>
      </w:r>
      <w:r w:rsidR="00B756A0" w:rsidRPr="00406993">
        <w:rPr>
          <w:rFonts w:asciiTheme="minorHAnsi" w:hAnsiTheme="minorHAnsi" w:cstheme="minorHAnsi"/>
          <w:sz w:val="24"/>
          <w:szCs w:val="24"/>
        </w:rPr>
        <w:t xml:space="preserve"> kapja</w:t>
      </w:r>
      <w:r w:rsidR="00F24314" w:rsidRPr="00406993">
        <w:rPr>
          <w:rFonts w:asciiTheme="minorHAnsi" w:hAnsiTheme="minorHAnsi" w:cstheme="minorHAnsi"/>
          <w:sz w:val="24"/>
          <w:szCs w:val="24"/>
        </w:rPr>
        <w:t xml:space="preserve">: </w:t>
      </w:r>
      <w:r w:rsidR="003F32CF"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VARGA Bianka</w:t>
      </w:r>
    </w:p>
    <w:p w:rsidR="003F32CF" w:rsidRPr="00406993" w:rsidRDefault="003F32CF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B</w:t>
      </w:r>
      <w:r w:rsidR="001C66C3" w:rsidRPr="00406993">
        <w:rPr>
          <w:rFonts w:asciiTheme="minorHAnsi" w:hAnsiTheme="minorHAnsi" w:cs="Calibri"/>
          <w:sz w:val="24"/>
          <w:szCs w:val="24"/>
          <w:lang w:eastAsia="hu-HU"/>
        </w:rPr>
        <w:t xml:space="preserve">udapesti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M</w:t>
      </w:r>
      <w:r w:rsidR="001C66C3" w:rsidRPr="00406993">
        <w:rPr>
          <w:rFonts w:asciiTheme="minorHAnsi" w:hAnsiTheme="minorHAnsi" w:cs="Calibri"/>
          <w:sz w:val="24"/>
          <w:szCs w:val="24"/>
          <w:lang w:eastAsia="hu-HU"/>
        </w:rPr>
        <w:t xml:space="preserve">űszaki </w:t>
      </w:r>
      <w:r w:rsidR="00F54B64" w:rsidRPr="00406993">
        <w:rPr>
          <w:rFonts w:asciiTheme="minorHAnsi" w:hAnsiTheme="minorHAnsi" w:cs="Calibri"/>
          <w:sz w:val="24"/>
          <w:szCs w:val="24"/>
          <w:lang w:eastAsia="hu-HU"/>
        </w:rPr>
        <w:t xml:space="preserve">és Gazdaságtudományi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E</w:t>
      </w:r>
      <w:r w:rsidR="001C66C3" w:rsidRPr="00406993">
        <w:rPr>
          <w:rFonts w:asciiTheme="minorHAnsi" w:hAnsiTheme="minorHAnsi" w:cs="Calibri"/>
          <w:sz w:val="24"/>
          <w:szCs w:val="24"/>
          <w:lang w:eastAsia="hu-HU"/>
        </w:rPr>
        <w:t>gyetem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Építészmérnöki Kar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Építész</w:t>
      </w:r>
      <w:r w:rsidR="001C66C3" w:rsidRPr="00406993">
        <w:rPr>
          <w:rFonts w:asciiTheme="minorHAnsi" w:hAnsiTheme="minorHAnsi" w:cs="Calibri"/>
          <w:sz w:val="24"/>
          <w:szCs w:val="24"/>
          <w:lang w:eastAsia="hu-HU"/>
        </w:rPr>
        <w:t>ettörténeti és Műemléki Tanszék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3F32CF" w:rsidRPr="00406993" w:rsidRDefault="00B756A0" w:rsidP="00FF242E">
      <w:pPr>
        <w:spacing w:after="0" w:line="12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A diplomaterv témája: </w:t>
      </w:r>
      <w:r w:rsidR="003F32CF" w:rsidRPr="00406993">
        <w:rPr>
          <w:rFonts w:asciiTheme="minorHAnsi" w:hAnsiTheme="minorHAnsi" w:cs="Calibri"/>
          <w:b/>
          <w:sz w:val="24"/>
          <w:szCs w:val="24"/>
          <w:lang w:eastAsia="hu-HU"/>
        </w:rPr>
        <w:t>Monostor- malom, Pékség és sütő műhely, Pásztó</w:t>
      </w:r>
    </w:p>
    <w:p w:rsidR="00D87ADC" w:rsidRPr="00406993" w:rsidRDefault="00D87ADC" w:rsidP="00FF242E">
      <w:pPr>
        <w:spacing w:after="0" w:line="12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:rsidR="00161334" w:rsidRPr="00406993" w:rsidRDefault="00161334" w:rsidP="00FF242E">
      <w:pPr>
        <w:pStyle w:val="Nincstrkz"/>
        <w:spacing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 xml:space="preserve">A város központjában álló, középkori </w:t>
      </w:r>
      <w:r w:rsidR="00B519CC">
        <w:rPr>
          <w:rFonts w:asciiTheme="minorHAnsi" w:hAnsiTheme="minorHAnsi"/>
          <w:sz w:val="24"/>
          <w:szCs w:val="24"/>
        </w:rPr>
        <w:t>eredetű vízimalom szomorú romja</w:t>
      </w:r>
      <w:r w:rsidRPr="00406993">
        <w:rPr>
          <w:rFonts w:asciiTheme="minorHAnsi" w:hAnsiTheme="minorHAnsi"/>
          <w:sz w:val="24"/>
          <w:szCs w:val="24"/>
        </w:rPr>
        <w:t xml:space="preserve"> és</w:t>
      </w:r>
      <w:r w:rsidR="00B519CC">
        <w:rPr>
          <w:rFonts w:asciiTheme="minorHAnsi" w:hAnsiTheme="minorHAnsi"/>
          <w:sz w:val="24"/>
          <w:szCs w:val="24"/>
        </w:rPr>
        <w:t xml:space="preserve"> annak</w:t>
      </w:r>
      <w:r w:rsidRPr="00406993">
        <w:rPr>
          <w:rFonts w:asciiTheme="minorHAnsi" w:hAnsiTheme="minorHAnsi"/>
          <w:sz w:val="24"/>
          <w:szCs w:val="24"/>
        </w:rPr>
        <w:t xml:space="preserve"> környéke kiváló témaválasztásnak bizonyult, hiszen a múlt és jelen kapcsolatának soha el nem múló kérdéseire ad egy konkrét példa kapcsán tételes válaszokat.</w:t>
      </w:r>
    </w:p>
    <w:p w:rsidR="00161334" w:rsidRPr="00406993" w:rsidRDefault="00B519CC" w:rsidP="00FF242E">
      <w:pPr>
        <w:pStyle w:val="Nincstrkz"/>
        <w:spacing w:line="12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161334" w:rsidRPr="00406993">
        <w:rPr>
          <w:rFonts w:asciiTheme="minorHAnsi" w:hAnsiTheme="minorHAnsi"/>
          <w:sz w:val="24"/>
          <w:szCs w:val="24"/>
        </w:rPr>
        <w:t xml:space="preserve"> ma romkertnek nevezett központi ürességben</w:t>
      </w:r>
      <w:r w:rsidRPr="00B519C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méteres középkori falak állnak</w:t>
      </w:r>
      <w:r w:rsidR="00161334" w:rsidRPr="00406993">
        <w:rPr>
          <w:rFonts w:asciiTheme="minorHAnsi" w:hAnsiTheme="minorHAnsi"/>
          <w:sz w:val="24"/>
          <w:szCs w:val="24"/>
        </w:rPr>
        <w:t>. A terv egyrészt kiegészít, rekonstruál, másrészt hozzá- melléépít.</w:t>
      </w:r>
      <w:r w:rsidR="00785DDF" w:rsidRPr="00406993">
        <w:rPr>
          <w:rFonts w:asciiTheme="minorHAnsi" w:hAnsiTheme="minorHAnsi"/>
          <w:sz w:val="24"/>
          <w:szCs w:val="24"/>
        </w:rPr>
        <w:t xml:space="preserve"> </w:t>
      </w:r>
      <w:r w:rsidR="00161334" w:rsidRPr="00406993">
        <w:rPr>
          <w:rFonts w:asciiTheme="minorHAnsi" w:hAnsiTheme="minorHAnsi"/>
          <w:sz w:val="24"/>
          <w:szCs w:val="24"/>
        </w:rPr>
        <w:t>A malom tömegrekonstrukciója példaértékű. Nem a manapság szorgalmazott „ilyen volt” irányt követi, hanem szolidan megmarad az</w:t>
      </w:r>
      <w:r>
        <w:rPr>
          <w:rFonts w:asciiTheme="minorHAnsi" w:hAnsiTheme="minorHAnsi"/>
          <w:sz w:val="24"/>
          <w:szCs w:val="24"/>
        </w:rPr>
        <w:t xml:space="preserve"> „ilyen lehetett” állapotnál. A ráépítés</w:t>
      </w:r>
      <w:r w:rsidRPr="0040699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diszkréten különbözik a</w:t>
      </w:r>
      <w:r w:rsidRPr="00B519CC">
        <w:rPr>
          <w:rFonts w:asciiTheme="minorHAnsi" w:hAnsiTheme="minorHAnsi"/>
          <w:sz w:val="24"/>
          <w:szCs w:val="24"/>
        </w:rPr>
        <w:t xml:space="preserve"> </w:t>
      </w:r>
      <w:r w:rsidRPr="00406993">
        <w:rPr>
          <w:rFonts w:asciiTheme="minorHAnsi" w:hAnsiTheme="minorHAnsi"/>
          <w:sz w:val="24"/>
          <w:szCs w:val="24"/>
        </w:rPr>
        <w:t>meglévő falak</w:t>
      </w:r>
      <w:r>
        <w:rPr>
          <w:rFonts w:asciiTheme="minorHAnsi" w:hAnsiTheme="minorHAnsi"/>
          <w:sz w:val="24"/>
          <w:szCs w:val="24"/>
        </w:rPr>
        <w:t>tól</w:t>
      </w:r>
      <w:r w:rsidR="00161334" w:rsidRPr="00406993">
        <w:rPr>
          <w:rFonts w:asciiTheme="minorHAnsi" w:hAnsiTheme="minorHAnsi"/>
          <w:sz w:val="24"/>
          <w:szCs w:val="24"/>
        </w:rPr>
        <w:t>, miközben a ház egységes megjelenést mutat.</w:t>
      </w:r>
    </w:p>
    <w:p w:rsidR="00161334" w:rsidRPr="00406993" w:rsidRDefault="00785DDF" w:rsidP="00FF242E">
      <w:pPr>
        <w:pStyle w:val="Nincstrkz"/>
        <w:spacing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lastRenderedPageBreak/>
        <w:t xml:space="preserve">Az </w:t>
      </w:r>
      <w:r w:rsidR="00161334" w:rsidRPr="00406993">
        <w:rPr>
          <w:rFonts w:asciiTheme="minorHAnsi" w:hAnsiTheme="minorHAnsi"/>
          <w:sz w:val="24"/>
          <w:szCs w:val="24"/>
        </w:rPr>
        <w:t>új épületrész illeszkedik az utca beépítési jellegéhez és egyben mértéktartó modern eleganciával zárja le a jelenlegi üres utcasarkot. Legnagyobb érdeme, hogy nemcsak szervesen kapcsolódik a rekonstruált malom épülettömbhöz, hanem visszafogott tömegével ki is emeli azt.</w:t>
      </w:r>
    </w:p>
    <w:p w:rsidR="00161334" w:rsidRPr="00406993" w:rsidRDefault="00161334" w:rsidP="00FF242E">
      <w:pPr>
        <w:pStyle w:val="Nincstrkz"/>
        <w:spacing w:line="120" w:lineRule="atLeast"/>
        <w:jc w:val="both"/>
        <w:rPr>
          <w:rFonts w:asciiTheme="minorHAnsi" w:hAnsiTheme="minorHAnsi"/>
          <w:sz w:val="24"/>
          <w:szCs w:val="24"/>
        </w:rPr>
      </w:pPr>
    </w:p>
    <w:p w:rsidR="00612E4E" w:rsidRDefault="00161334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>Építészet és műemlékvédelem egy</w:t>
      </w:r>
      <w:r w:rsidR="00B519CC">
        <w:rPr>
          <w:rFonts w:asciiTheme="minorHAnsi" w:hAnsiTheme="minorHAnsi"/>
          <w:sz w:val="24"/>
          <w:szCs w:val="24"/>
        </w:rPr>
        <w:t>ütt van jelen ebben a tervben, a</w:t>
      </w:r>
      <w:r w:rsidRPr="00406993">
        <w:rPr>
          <w:rFonts w:asciiTheme="minorHAnsi" w:hAnsiTheme="minorHAnsi"/>
          <w:sz w:val="24"/>
          <w:szCs w:val="24"/>
        </w:rPr>
        <w:t xml:space="preserve">hogy ez természetes. A benyújtott diplomamunka </w:t>
      </w:r>
      <w:r w:rsidRPr="00406993">
        <w:rPr>
          <w:rFonts w:asciiTheme="minorHAnsi" w:hAnsiTheme="minorHAnsi" w:cstheme="minorHAnsi"/>
          <w:sz w:val="24"/>
          <w:szCs w:val="24"/>
        </w:rPr>
        <w:t xml:space="preserve">joggal érdemelte ki ebben az évben </w:t>
      </w:r>
      <w:r w:rsidRPr="00406993">
        <w:rPr>
          <w:rFonts w:asciiTheme="minorHAnsi" w:hAnsiTheme="minorHAnsi"/>
          <w:sz w:val="24"/>
          <w:szCs w:val="24"/>
        </w:rPr>
        <w:t>a legjobb tervnek járó fődíjat.</w:t>
      </w:r>
    </w:p>
    <w:p w:rsidR="00CB051A" w:rsidRPr="00CB051A" w:rsidRDefault="00CB051A" w:rsidP="00FF242E">
      <w:pPr>
        <w:spacing w:after="0" w:line="120" w:lineRule="atLeast"/>
        <w:jc w:val="both"/>
        <w:rPr>
          <w:rFonts w:asciiTheme="minorHAnsi" w:hAnsiTheme="minorHAnsi"/>
          <w:sz w:val="24"/>
          <w:szCs w:val="24"/>
        </w:rPr>
      </w:pPr>
    </w:p>
    <w:p w:rsidR="00612E4E" w:rsidRPr="00406993" w:rsidRDefault="00612E4E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023819" w:rsidRPr="00406993" w:rsidRDefault="00161334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Eddig tartott</w:t>
      </w:r>
      <w:r w:rsidR="00F54B64" w:rsidRPr="00406993">
        <w:rPr>
          <w:rFonts w:asciiTheme="minorHAnsi" w:hAnsiTheme="minorHAnsi" w:cstheme="minorHAnsi"/>
          <w:sz w:val="24"/>
          <w:szCs w:val="24"/>
        </w:rPr>
        <w:t xml:space="preserve"> a</w:t>
      </w:r>
      <w:r w:rsidR="00C80635" w:rsidRPr="00406993">
        <w:rPr>
          <w:rFonts w:asciiTheme="minorHAnsi" w:hAnsiTheme="minorHAnsi" w:cstheme="minorHAnsi"/>
          <w:sz w:val="24"/>
          <w:szCs w:val="24"/>
        </w:rPr>
        <w:t xml:space="preserve"> díjazottak</w:t>
      </w:r>
      <w:r w:rsidR="00F54B64" w:rsidRPr="00406993">
        <w:rPr>
          <w:rFonts w:asciiTheme="minorHAnsi" w:hAnsiTheme="minorHAnsi" w:cstheme="minorHAnsi"/>
          <w:sz w:val="24"/>
          <w:szCs w:val="24"/>
        </w:rPr>
        <w:t xml:space="preserve"> sora, de a benyújtott pályamunkák minőségén</w:t>
      </w:r>
      <w:r w:rsidR="00B519CC">
        <w:rPr>
          <w:rFonts w:asciiTheme="minorHAnsi" w:hAnsiTheme="minorHAnsi" w:cstheme="minorHAnsi"/>
          <w:sz w:val="24"/>
          <w:szCs w:val="24"/>
        </w:rPr>
        <w:t>, igényességén</w:t>
      </w:r>
      <w:r w:rsidR="00C80635" w:rsidRPr="00406993">
        <w:rPr>
          <w:rFonts w:asciiTheme="minorHAnsi" w:hAnsiTheme="minorHAnsi" w:cstheme="minorHAnsi"/>
          <w:sz w:val="24"/>
          <w:szCs w:val="24"/>
        </w:rPr>
        <w:t xml:space="preserve"> fellelkesülve</w:t>
      </w:r>
      <w:r w:rsidR="00654334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C80635" w:rsidRPr="00406993">
        <w:rPr>
          <w:rFonts w:asciiTheme="minorHAnsi" w:hAnsiTheme="minorHAnsi" w:cstheme="minorHAnsi"/>
          <w:sz w:val="24"/>
          <w:szCs w:val="24"/>
        </w:rPr>
        <w:t xml:space="preserve">a </w:t>
      </w:r>
      <w:r w:rsidR="00F54B64" w:rsidRPr="00406993">
        <w:rPr>
          <w:rFonts w:asciiTheme="minorHAnsi" w:hAnsiTheme="minorHAnsi" w:cstheme="minorHAnsi"/>
          <w:sz w:val="24"/>
          <w:szCs w:val="24"/>
        </w:rPr>
        <w:t>t</w:t>
      </w:r>
      <w:r w:rsidR="00023819" w:rsidRPr="00406993">
        <w:rPr>
          <w:rFonts w:asciiTheme="minorHAnsi" w:hAnsiTheme="minorHAnsi" w:cstheme="minorHAnsi"/>
          <w:sz w:val="24"/>
          <w:szCs w:val="24"/>
        </w:rPr>
        <w:t>agozat</w:t>
      </w:r>
      <w:r w:rsidR="00F54B64" w:rsidRPr="00406993">
        <w:rPr>
          <w:rFonts w:asciiTheme="minorHAnsi" w:hAnsiTheme="minorHAnsi" w:cstheme="minorHAnsi"/>
          <w:sz w:val="24"/>
          <w:szCs w:val="24"/>
        </w:rPr>
        <w:t>ok</w:t>
      </w:r>
      <w:r w:rsidR="00C80635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612E4E" w:rsidRPr="00406993">
        <w:rPr>
          <w:rFonts w:asciiTheme="minorHAnsi" w:hAnsiTheme="minorHAnsi" w:cstheme="minorHAnsi"/>
          <w:sz w:val="24"/>
          <w:szCs w:val="24"/>
        </w:rPr>
        <w:t>három</w:t>
      </w:r>
      <w:r w:rsidR="00023819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C80635" w:rsidRPr="00406993">
        <w:rPr>
          <w:rFonts w:asciiTheme="minorHAnsi" w:hAnsiTheme="minorHAnsi" w:cstheme="minorHAnsi"/>
          <w:sz w:val="24"/>
          <w:szCs w:val="24"/>
        </w:rPr>
        <w:t>tervet</w:t>
      </w:r>
      <w:r w:rsidR="00023819" w:rsidRPr="00406993">
        <w:rPr>
          <w:rFonts w:asciiTheme="minorHAnsi" w:hAnsiTheme="minorHAnsi" w:cstheme="minorHAnsi"/>
          <w:sz w:val="24"/>
          <w:szCs w:val="24"/>
        </w:rPr>
        <w:t xml:space="preserve"> </w:t>
      </w:r>
      <w:r w:rsidR="00C80635" w:rsidRPr="00406993">
        <w:rPr>
          <w:rFonts w:asciiTheme="minorHAnsi" w:hAnsiTheme="minorHAnsi" w:cstheme="minorHAnsi"/>
          <w:sz w:val="24"/>
          <w:szCs w:val="24"/>
        </w:rPr>
        <w:t>dicséretben részesít</w:t>
      </w:r>
      <w:r w:rsidR="00F54B64" w:rsidRPr="00406993">
        <w:rPr>
          <w:rFonts w:asciiTheme="minorHAnsi" w:hAnsiTheme="minorHAnsi" w:cstheme="minorHAnsi"/>
          <w:sz w:val="24"/>
          <w:szCs w:val="24"/>
        </w:rPr>
        <w:t>ettek</w:t>
      </w:r>
      <w:r w:rsidR="00D05AEF" w:rsidRPr="00406993">
        <w:rPr>
          <w:rFonts w:asciiTheme="minorHAnsi" w:hAnsiTheme="minorHAnsi" w:cstheme="minorHAnsi"/>
          <w:sz w:val="24"/>
          <w:szCs w:val="24"/>
        </w:rPr>
        <w:t>:</w:t>
      </w:r>
    </w:p>
    <w:p w:rsidR="00210739" w:rsidRDefault="00210739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</w:p>
    <w:p w:rsidR="00AF5B48" w:rsidRPr="00406993" w:rsidRDefault="00F54B64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 xml:space="preserve">TERÜLET- ÉS TELEPÜLÉSRENDEZÉS témában dicsérő oklevelet kap: </w:t>
      </w:r>
    </w:p>
    <w:p w:rsidR="00F54B64" w:rsidRPr="00406993" w:rsidRDefault="00F54B64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GÁL Bence</w:t>
      </w:r>
    </w:p>
    <w:p w:rsidR="00F54B64" w:rsidRPr="00406993" w:rsidRDefault="00AF5B48" w:rsidP="00FF242E">
      <w:pPr>
        <w:spacing w:after="0" w:line="120" w:lineRule="atLeast"/>
        <w:jc w:val="both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Pécsi Tudományegyetem</w:t>
      </w:r>
      <w:r w:rsidR="00FF242E">
        <w:rPr>
          <w:rFonts w:asciiTheme="minorHAnsi" w:hAnsiTheme="minorHAnsi" w:cstheme="minorHAnsi"/>
          <w:sz w:val="24"/>
          <w:szCs w:val="24"/>
        </w:rPr>
        <w:t>,</w:t>
      </w:r>
      <w:r w:rsidRPr="00406993">
        <w:rPr>
          <w:rFonts w:asciiTheme="minorHAnsi" w:hAnsiTheme="minorHAnsi" w:cstheme="minorHAnsi"/>
          <w:sz w:val="24"/>
          <w:szCs w:val="24"/>
        </w:rPr>
        <w:t xml:space="preserve"> Műszaki és Informatikai Kar</w:t>
      </w:r>
      <w:r w:rsidR="00FF242E">
        <w:rPr>
          <w:rFonts w:asciiTheme="minorHAnsi" w:hAnsiTheme="minorHAnsi" w:cstheme="minorHAnsi"/>
          <w:sz w:val="24"/>
          <w:szCs w:val="24"/>
        </w:rPr>
        <w:t xml:space="preserve">, </w:t>
      </w:r>
      <w:r w:rsidR="00F54B64" w:rsidRPr="00406993">
        <w:rPr>
          <w:rFonts w:asciiTheme="minorHAnsi" w:hAnsiTheme="minorHAnsi" w:cs="Calibri"/>
          <w:sz w:val="24"/>
          <w:szCs w:val="24"/>
          <w:lang w:eastAsia="hu-HU"/>
        </w:rPr>
        <w:t>Építészeti és Várostervezési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</w:t>
      </w:r>
      <w:r w:rsidR="00F54B64" w:rsidRPr="00406993">
        <w:rPr>
          <w:rFonts w:asciiTheme="minorHAnsi" w:hAnsiTheme="minorHAnsi" w:cs="Calibri"/>
          <w:sz w:val="24"/>
          <w:szCs w:val="24"/>
          <w:lang w:eastAsia="hu-HU"/>
        </w:rPr>
        <w:t>Tanszék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023819" w:rsidRPr="00406993" w:rsidRDefault="00F54B64" w:rsidP="00FF242E">
      <w:pPr>
        <w:spacing w:after="0" w:line="120" w:lineRule="atLeas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06993">
        <w:rPr>
          <w:rFonts w:asciiTheme="minorHAnsi" w:hAnsiTheme="minorHAnsi" w:cstheme="minorHAnsi"/>
          <w:sz w:val="24"/>
          <w:szCs w:val="24"/>
        </w:rPr>
        <w:t>A diplomaterv témája:</w:t>
      </w:r>
      <w:r w:rsidRPr="004069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Budakeszi városközpont fejlesztése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</w:t>
      </w:r>
    </w:p>
    <w:p w:rsidR="00F302C2" w:rsidRPr="00406993" w:rsidRDefault="00F302C2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7064AF" w:rsidRPr="00406993" w:rsidRDefault="007064AF" w:rsidP="00FF242E">
      <w:pPr>
        <w:spacing w:after="0" w:line="120" w:lineRule="atLeast"/>
        <w:jc w:val="both"/>
        <w:rPr>
          <w:rFonts w:asciiTheme="minorHAnsi" w:hAnsiTheme="minorHAnsi" w:cs="Tahoma"/>
          <w:sz w:val="24"/>
          <w:szCs w:val="24"/>
        </w:rPr>
      </w:pPr>
      <w:r w:rsidRPr="00406993">
        <w:rPr>
          <w:rFonts w:asciiTheme="minorHAnsi" w:hAnsiTheme="minorHAnsi" w:cs="Tahoma"/>
          <w:sz w:val="24"/>
          <w:szCs w:val="24"/>
        </w:rPr>
        <w:t>A diplomázó Budakeszi történelmi központjában, a Fő utca mentén egy rendkívül érzékeny, hagyománytisztelő megközelítésű központ fejlesztést tervez meg. A városközpont funkcionális gazdagítására, a helyi problémák megoldására olyan javaslatot tesz, melyben a városközpont szerepének megerősítése mellett a közterületi zöldfelületek növelésével és a környezet minőségének javításával, a lakótömb-belső feltárásával igényes, karakterőrző kisvárosi környezetet teremt. A terv kidolgozása, megjelenítése színvonalas, dicséretes.</w:t>
      </w:r>
    </w:p>
    <w:p w:rsidR="00AD004D" w:rsidRPr="00406993" w:rsidRDefault="00AD004D" w:rsidP="00FF242E">
      <w:pPr>
        <w:spacing w:after="0" w:line="120" w:lineRule="atLeas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F5B48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TERÜLET- ÉS TELEPÜLÉSRENDEZÉS</w:t>
      </w:r>
      <w:r w:rsidR="00EA0365">
        <w:rPr>
          <w:rFonts w:asciiTheme="minorHAnsi" w:hAnsiTheme="minorHAnsi" w:cstheme="minorHAnsi"/>
          <w:sz w:val="24"/>
          <w:szCs w:val="24"/>
        </w:rPr>
        <w:t xml:space="preserve"> témában dicsérő oklevelet kap:</w:t>
      </w:r>
    </w:p>
    <w:p w:rsidR="00AF5B48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TURAI-KRAUSZ János</w:t>
      </w:r>
    </w:p>
    <w:p w:rsidR="00AF5B48" w:rsidRPr="00406993" w:rsidRDefault="00AF5B48" w:rsidP="00FF242E">
      <w:pPr>
        <w:spacing w:after="0" w:line="120" w:lineRule="atLeast"/>
        <w:jc w:val="both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Pécsi Tudományegyetem</w:t>
      </w:r>
      <w:r w:rsidR="00FF242E">
        <w:rPr>
          <w:rFonts w:asciiTheme="minorHAnsi" w:hAnsiTheme="minorHAnsi" w:cstheme="minorHAnsi"/>
          <w:sz w:val="24"/>
          <w:szCs w:val="24"/>
        </w:rPr>
        <w:t>,</w:t>
      </w:r>
      <w:r w:rsidRPr="00406993">
        <w:rPr>
          <w:rFonts w:asciiTheme="minorHAnsi" w:hAnsiTheme="minorHAnsi" w:cstheme="minorHAnsi"/>
          <w:sz w:val="24"/>
          <w:szCs w:val="24"/>
        </w:rPr>
        <w:t xml:space="preserve"> Műszaki és Informatikai Kar</w:t>
      </w:r>
      <w:r w:rsidR="00FF242E">
        <w:rPr>
          <w:rFonts w:asciiTheme="minorHAnsi" w:hAnsiTheme="minorHAnsi" w:cstheme="minorHAnsi"/>
          <w:sz w:val="24"/>
          <w:szCs w:val="24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Építészeti és Várostervezési Tanszék</w:t>
      </w:r>
      <w:r w:rsidR="00FF242E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F24314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A diplomaterv témája:</w:t>
      </w:r>
      <w:r w:rsidRPr="004069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Budapest, XI. ker. Andor utcai buszgarázs és környékének rekonstrukciója</w:t>
      </w:r>
    </w:p>
    <w:p w:rsidR="00AF5B48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</w:p>
    <w:p w:rsidR="007064AF" w:rsidRPr="00406993" w:rsidRDefault="007064AF" w:rsidP="00FF242E">
      <w:pPr>
        <w:spacing w:after="0" w:line="120" w:lineRule="atLeast"/>
        <w:jc w:val="both"/>
        <w:rPr>
          <w:rFonts w:asciiTheme="minorHAnsi" w:hAnsiTheme="minorHAnsi" w:cs="Tahoma"/>
          <w:sz w:val="24"/>
          <w:szCs w:val="24"/>
        </w:rPr>
      </w:pPr>
      <w:r w:rsidRPr="00406993">
        <w:rPr>
          <w:rFonts w:asciiTheme="minorHAnsi" w:hAnsiTheme="minorHAnsi" w:cs="Tahoma"/>
          <w:sz w:val="24"/>
          <w:szCs w:val="24"/>
        </w:rPr>
        <w:t xml:space="preserve">A </w:t>
      </w:r>
      <w:r w:rsidR="00ED762F" w:rsidRPr="00406993">
        <w:rPr>
          <w:rFonts w:asciiTheme="minorHAnsi" w:hAnsiTheme="minorHAnsi" w:cs="Tahoma"/>
          <w:sz w:val="24"/>
          <w:szCs w:val="24"/>
        </w:rPr>
        <w:t xml:space="preserve">terv </w:t>
      </w:r>
      <w:r w:rsidRPr="00406993">
        <w:rPr>
          <w:rFonts w:asciiTheme="minorHAnsi" w:hAnsiTheme="minorHAnsi" w:cs="Tahoma"/>
          <w:sz w:val="24"/>
          <w:szCs w:val="24"/>
        </w:rPr>
        <w:t xml:space="preserve">szerteágazó és </w:t>
      </w:r>
      <w:r w:rsidR="00B519CC">
        <w:rPr>
          <w:rFonts w:asciiTheme="minorHAnsi" w:hAnsiTheme="minorHAnsi" w:cs="Tahoma"/>
          <w:sz w:val="24"/>
          <w:szCs w:val="24"/>
        </w:rPr>
        <w:t>nagyon alapos vizsgálatra épül</w:t>
      </w:r>
      <w:r w:rsidRPr="00406993">
        <w:rPr>
          <w:rFonts w:asciiTheme="minorHAnsi" w:hAnsiTheme="minorHAnsi" w:cs="Tahoma"/>
          <w:sz w:val="24"/>
          <w:szCs w:val="24"/>
        </w:rPr>
        <w:t xml:space="preserve">. Színvonalas a történeti áttekintése, a hazai és nemzetközi rehabilitációs példák bemutatása. </w:t>
      </w:r>
      <w:r w:rsidR="00B519CC">
        <w:rPr>
          <w:rFonts w:asciiTheme="minorHAnsi" w:hAnsiTheme="minorHAnsi" w:cs="Tahoma"/>
          <w:sz w:val="24"/>
          <w:szCs w:val="24"/>
        </w:rPr>
        <w:t>A koncepció</w:t>
      </w:r>
      <w:r w:rsidRPr="00406993">
        <w:rPr>
          <w:rFonts w:asciiTheme="minorHAnsi" w:hAnsiTheme="minorHAnsi" w:cs="Tahoma"/>
          <w:sz w:val="24"/>
          <w:szCs w:val="24"/>
        </w:rPr>
        <w:t>ban</w:t>
      </w:r>
      <w:r w:rsidR="00B519CC">
        <w:rPr>
          <w:rFonts w:asciiTheme="minorHAnsi" w:hAnsiTheme="minorHAnsi" w:cs="Tahoma"/>
          <w:sz w:val="24"/>
          <w:szCs w:val="24"/>
        </w:rPr>
        <w:t xml:space="preserve"> megfogalmazott célokra alapozott</w:t>
      </w:r>
      <w:r w:rsidRPr="00406993">
        <w:rPr>
          <w:rFonts w:asciiTheme="minorHAnsi" w:hAnsiTheme="minorHAnsi" w:cs="Tahoma"/>
          <w:sz w:val="24"/>
          <w:szCs w:val="24"/>
        </w:rPr>
        <w:t xml:space="preserve"> </w:t>
      </w:r>
      <w:r w:rsidR="00B519CC">
        <w:rPr>
          <w:rFonts w:asciiTheme="minorHAnsi" w:hAnsiTheme="minorHAnsi" w:cs="Tahoma"/>
          <w:sz w:val="24"/>
          <w:szCs w:val="24"/>
        </w:rPr>
        <w:t>k</w:t>
      </w:r>
      <w:r w:rsidR="00B519CC" w:rsidRPr="00406993">
        <w:rPr>
          <w:rFonts w:asciiTheme="minorHAnsi" w:hAnsiTheme="minorHAnsi" w:cs="Tahoma"/>
          <w:sz w:val="24"/>
          <w:szCs w:val="24"/>
        </w:rPr>
        <w:t>örnyezetalakít</w:t>
      </w:r>
      <w:r w:rsidR="00B519CC">
        <w:rPr>
          <w:rFonts w:asciiTheme="minorHAnsi" w:hAnsiTheme="minorHAnsi" w:cs="Tahoma"/>
          <w:sz w:val="24"/>
          <w:szCs w:val="24"/>
        </w:rPr>
        <w:t>ási javaslat</w:t>
      </w:r>
      <w:r w:rsidRPr="00406993">
        <w:rPr>
          <w:rFonts w:asciiTheme="minorHAnsi" w:hAnsiTheme="minorHAnsi" w:cs="Tahoma"/>
          <w:sz w:val="24"/>
          <w:szCs w:val="24"/>
        </w:rPr>
        <w:t xml:space="preserve"> nagy</w:t>
      </w:r>
      <w:r w:rsidR="00B519CC">
        <w:rPr>
          <w:rFonts w:asciiTheme="minorHAnsi" w:hAnsiTheme="minorHAnsi" w:cs="Tahoma"/>
          <w:sz w:val="24"/>
          <w:szCs w:val="24"/>
        </w:rPr>
        <w:t>vonalú elgondolásokban bővelkedik</w:t>
      </w:r>
      <w:r w:rsidRPr="00406993">
        <w:rPr>
          <w:rFonts w:asciiTheme="minorHAnsi" w:hAnsiTheme="minorHAnsi" w:cs="Tahoma"/>
          <w:sz w:val="24"/>
          <w:szCs w:val="24"/>
        </w:rPr>
        <w:t>. Építészeti megformálása különleges, izgalmas tagolású. Dicséretben részesül munkája módszertani felépítéséért, részletes érzékeny vizsgálatáért és színvonalas kidolgozásáért.</w:t>
      </w:r>
    </w:p>
    <w:p w:rsidR="00513E0C" w:rsidRPr="00406993" w:rsidRDefault="00513E0C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AF5B48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TÁJ- ÉS KERTÉPÍTÉSZET</w:t>
      </w:r>
      <w:r w:rsidR="00EA0365">
        <w:rPr>
          <w:rFonts w:asciiTheme="minorHAnsi" w:hAnsiTheme="minorHAnsi" w:cstheme="minorHAnsi"/>
          <w:sz w:val="24"/>
          <w:szCs w:val="24"/>
        </w:rPr>
        <w:t xml:space="preserve"> témában dicsérő oklevelet kap:</w:t>
      </w:r>
    </w:p>
    <w:p w:rsidR="00AF5B48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,Bold"/>
          <w:b/>
          <w:bCs/>
          <w:sz w:val="24"/>
          <w:szCs w:val="24"/>
          <w:lang w:eastAsia="hu-HU"/>
        </w:rPr>
      </w:pPr>
      <w:r w:rsidRPr="00406993">
        <w:rPr>
          <w:rFonts w:asciiTheme="minorHAnsi" w:hAnsiTheme="minorHAnsi" w:cs="Calibri,Bold"/>
          <w:b/>
          <w:bCs/>
          <w:sz w:val="24"/>
          <w:szCs w:val="24"/>
          <w:lang w:eastAsia="hu-HU"/>
        </w:rPr>
        <w:t>TÓTH Evelin Enikő</w:t>
      </w:r>
    </w:p>
    <w:p w:rsidR="00AF5B48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="Calibri"/>
          <w:sz w:val="24"/>
          <w:szCs w:val="24"/>
          <w:lang w:eastAsia="hu-HU"/>
        </w:rPr>
        <w:t>Szent István Egyetem</w:t>
      </w:r>
      <w:r w:rsidR="00EA0365">
        <w:rPr>
          <w:rFonts w:asciiTheme="minorHAnsi" w:hAnsiTheme="minorHAnsi" w:cs="Calibri"/>
          <w:sz w:val="24"/>
          <w:szCs w:val="24"/>
          <w:lang w:eastAsia="hu-HU"/>
        </w:rPr>
        <w:t xml:space="preserve">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Tájépíté</w:t>
      </w:r>
      <w:r w:rsidR="00EA0365">
        <w:rPr>
          <w:rFonts w:asciiTheme="minorHAnsi" w:hAnsiTheme="minorHAnsi" w:cs="Calibri"/>
          <w:sz w:val="24"/>
          <w:szCs w:val="24"/>
          <w:lang w:eastAsia="hu-HU"/>
        </w:rPr>
        <w:t xml:space="preserve">szeti és Településtervezési Kar, 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>Kert</w:t>
      </w:r>
      <w:r w:rsidR="00EA0365">
        <w:rPr>
          <w:rFonts w:asciiTheme="minorHAnsi" w:hAnsiTheme="minorHAnsi" w:cs="Calibri"/>
          <w:sz w:val="24"/>
          <w:szCs w:val="24"/>
          <w:lang w:eastAsia="hu-HU"/>
        </w:rPr>
        <w:t>-</w:t>
      </w:r>
      <w:r w:rsidRPr="00406993">
        <w:rPr>
          <w:rFonts w:asciiTheme="minorHAnsi" w:hAnsiTheme="minorHAnsi" w:cs="Calibri"/>
          <w:sz w:val="24"/>
          <w:szCs w:val="24"/>
          <w:lang w:eastAsia="hu-HU"/>
        </w:rPr>
        <w:t xml:space="preserve"> és Szabadtértervezési Tanszék</w:t>
      </w:r>
      <w:r w:rsidR="00EA0365">
        <w:rPr>
          <w:rFonts w:asciiTheme="minorHAnsi" w:hAnsiTheme="minorHAnsi" w:cs="Calibri"/>
          <w:sz w:val="24"/>
          <w:szCs w:val="24"/>
          <w:lang w:eastAsia="hu-HU"/>
        </w:rPr>
        <w:t>.</w:t>
      </w:r>
    </w:p>
    <w:p w:rsidR="00B756A0" w:rsidRPr="00406993" w:rsidRDefault="00AF5B48" w:rsidP="00FF242E">
      <w:pPr>
        <w:autoSpaceDE w:val="0"/>
        <w:autoSpaceDN w:val="0"/>
        <w:adjustRightInd w:val="0"/>
        <w:spacing w:after="0" w:line="120" w:lineRule="atLeast"/>
        <w:rPr>
          <w:rFonts w:asciiTheme="minorHAnsi" w:hAnsiTheme="minorHAnsi" w:cs="Calibri"/>
          <w:sz w:val="24"/>
          <w:szCs w:val="24"/>
          <w:lang w:eastAsia="hu-HU"/>
        </w:rPr>
      </w:pPr>
      <w:r w:rsidRPr="00406993">
        <w:rPr>
          <w:rFonts w:asciiTheme="minorHAnsi" w:hAnsiTheme="minorHAnsi" w:cstheme="minorHAnsi"/>
          <w:sz w:val="24"/>
          <w:szCs w:val="24"/>
        </w:rPr>
        <w:t>A diplomaterv témája:</w:t>
      </w:r>
      <w:r w:rsidRPr="004069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993">
        <w:rPr>
          <w:rFonts w:asciiTheme="minorHAnsi" w:hAnsiTheme="minorHAnsi" w:cs="Calibri"/>
          <w:b/>
          <w:sz w:val="24"/>
          <w:szCs w:val="24"/>
          <w:lang w:eastAsia="hu-HU"/>
        </w:rPr>
        <w:t>A nyíregyházi Bessenyi tér és Benczúr tér szabadtérépítészeti koncepciója</w:t>
      </w:r>
    </w:p>
    <w:p w:rsidR="00AF5B48" w:rsidRPr="00406993" w:rsidRDefault="00AF5B48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AF5B48" w:rsidRPr="00406993" w:rsidRDefault="00611EB4" w:rsidP="00EA0365">
      <w:pPr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/>
          <w:sz w:val="24"/>
          <w:szCs w:val="24"/>
        </w:rPr>
        <w:t xml:space="preserve">A diplomamunka figyelemre méltó </w:t>
      </w:r>
      <w:r w:rsidR="007B4868" w:rsidRPr="00406993">
        <w:rPr>
          <w:rFonts w:asciiTheme="minorHAnsi" w:hAnsiTheme="minorHAnsi"/>
          <w:sz w:val="24"/>
          <w:szCs w:val="24"/>
        </w:rPr>
        <w:t>új lehetőségeket</w:t>
      </w:r>
      <w:r w:rsidRPr="00406993">
        <w:rPr>
          <w:rFonts w:asciiTheme="minorHAnsi" w:hAnsiTheme="minorHAnsi"/>
          <w:sz w:val="24"/>
          <w:szCs w:val="24"/>
        </w:rPr>
        <w:t xml:space="preserve"> tár fel a nyíregyházi belváros életében</w:t>
      </w:r>
      <w:r w:rsidR="00B519CC">
        <w:rPr>
          <w:rFonts w:asciiTheme="minorHAnsi" w:hAnsiTheme="minorHAnsi"/>
          <w:sz w:val="24"/>
          <w:szCs w:val="24"/>
        </w:rPr>
        <w:t xml:space="preserve">, </w:t>
      </w:r>
      <w:r w:rsidR="00B519CC" w:rsidRPr="00406993">
        <w:rPr>
          <w:rFonts w:asciiTheme="minorHAnsi" w:hAnsiTheme="minorHAnsi"/>
          <w:sz w:val="24"/>
          <w:szCs w:val="24"/>
        </w:rPr>
        <w:t>szabadtérépítészeti koncepciója kiemelkedő</w:t>
      </w:r>
      <w:r w:rsidRPr="00406993">
        <w:rPr>
          <w:rFonts w:asciiTheme="minorHAnsi" w:hAnsiTheme="minorHAnsi"/>
          <w:sz w:val="24"/>
          <w:szCs w:val="24"/>
        </w:rPr>
        <w:t>.</w:t>
      </w:r>
      <w:r w:rsidR="00EA0365">
        <w:rPr>
          <w:rFonts w:asciiTheme="minorHAnsi" w:hAnsiTheme="minorHAnsi"/>
          <w:sz w:val="24"/>
          <w:szCs w:val="24"/>
        </w:rPr>
        <w:t xml:space="preserve"> </w:t>
      </w:r>
      <w:r w:rsidRPr="00406993">
        <w:rPr>
          <w:rFonts w:asciiTheme="minorHAnsi" w:hAnsiTheme="minorHAnsi"/>
          <w:sz w:val="24"/>
          <w:szCs w:val="24"/>
        </w:rPr>
        <w:t>Az</w:t>
      </w:r>
      <w:r w:rsidR="007B4868" w:rsidRPr="00406993">
        <w:rPr>
          <w:rFonts w:asciiTheme="minorHAnsi" w:hAnsiTheme="minorHAnsi"/>
          <w:sz w:val="24"/>
          <w:szCs w:val="24"/>
        </w:rPr>
        <w:t xml:space="preserve"> erős koncepcióra épített terv </w:t>
      </w:r>
      <w:r w:rsidRPr="00406993">
        <w:rPr>
          <w:rFonts w:asciiTheme="minorHAnsi" w:hAnsiTheme="minorHAnsi"/>
          <w:sz w:val="24"/>
          <w:szCs w:val="24"/>
        </w:rPr>
        <w:t>jól</w:t>
      </w:r>
      <w:r w:rsidR="007B4868" w:rsidRPr="00406993">
        <w:rPr>
          <w:rFonts w:asciiTheme="minorHAnsi" w:hAnsiTheme="minorHAnsi"/>
          <w:sz w:val="24"/>
          <w:szCs w:val="24"/>
        </w:rPr>
        <w:t xml:space="preserve"> illeszkedik a városi szövetbe. S</w:t>
      </w:r>
      <w:r w:rsidR="00B519CC">
        <w:rPr>
          <w:rFonts w:asciiTheme="minorHAnsi" w:hAnsiTheme="minorHAnsi"/>
          <w:sz w:val="24"/>
          <w:szCs w:val="24"/>
        </w:rPr>
        <w:t>zép arányúak az új terek</w:t>
      </w:r>
      <w:r w:rsidRPr="00406993">
        <w:rPr>
          <w:rFonts w:asciiTheme="minorHAnsi" w:hAnsiTheme="minorHAnsi"/>
          <w:sz w:val="24"/>
          <w:szCs w:val="24"/>
        </w:rPr>
        <w:t>, érzékenyen kezeli</w:t>
      </w:r>
      <w:r w:rsidR="007B4868" w:rsidRPr="00406993">
        <w:rPr>
          <w:rFonts w:asciiTheme="minorHAnsi" w:hAnsiTheme="minorHAnsi"/>
          <w:sz w:val="24"/>
          <w:szCs w:val="24"/>
        </w:rPr>
        <w:t xml:space="preserve"> a burkolt felület - zöldfelület arány</w:t>
      </w:r>
      <w:r w:rsidRPr="00406993">
        <w:rPr>
          <w:rFonts w:asciiTheme="minorHAnsi" w:hAnsiTheme="minorHAnsi"/>
          <w:sz w:val="24"/>
          <w:szCs w:val="24"/>
        </w:rPr>
        <w:t>á</w:t>
      </w:r>
      <w:r w:rsidR="00B519CC">
        <w:rPr>
          <w:rFonts w:asciiTheme="minorHAnsi" w:hAnsiTheme="minorHAnsi"/>
          <w:sz w:val="24"/>
          <w:szCs w:val="24"/>
        </w:rPr>
        <w:t>t. Á</w:t>
      </w:r>
      <w:r w:rsidR="007B4868" w:rsidRPr="00406993">
        <w:rPr>
          <w:rFonts w:asciiTheme="minorHAnsi" w:hAnsiTheme="minorHAnsi"/>
          <w:sz w:val="24"/>
          <w:szCs w:val="24"/>
        </w:rPr>
        <w:t xml:space="preserve">tgondolt és </w:t>
      </w:r>
      <w:r w:rsidRPr="00406993">
        <w:rPr>
          <w:rFonts w:asciiTheme="minorHAnsi" w:hAnsiTheme="minorHAnsi"/>
          <w:sz w:val="24"/>
          <w:szCs w:val="24"/>
        </w:rPr>
        <w:t>finoman</w:t>
      </w:r>
      <w:r w:rsidR="007B4868" w:rsidRPr="00406993">
        <w:rPr>
          <w:rFonts w:asciiTheme="minorHAnsi" w:hAnsiTheme="minorHAnsi"/>
          <w:sz w:val="24"/>
          <w:szCs w:val="24"/>
        </w:rPr>
        <w:t xml:space="preserve"> kialakított a park rétegződése</w:t>
      </w:r>
      <w:r w:rsidRPr="00406993">
        <w:rPr>
          <w:rFonts w:asciiTheme="minorHAnsi" w:hAnsiTheme="minorHAnsi"/>
          <w:sz w:val="24"/>
          <w:szCs w:val="24"/>
        </w:rPr>
        <w:t>,</w:t>
      </w:r>
      <w:r w:rsidR="007B4868" w:rsidRPr="00406993">
        <w:rPr>
          <w:rFonts w:asciiTheme="minorHAnsi" w:hAnsiTheme="minorHAnsi"/>
          <w:sz w:val="24"/>
          <w:szCs w:val="24"/>
        </w:rPr>
        <w:t xml:space="preserve"> melyet a terven és </w:t>
      </w:r>
      <w:r w:rsidRPr="00406993">
        <w:rPr>
          <w:rFonts w:asciiTheme="minorHAnsi" w:hAnsiTheme="minorHAnsi"/>
          <w:sz w:val="24"/>
          <w:szCs w:val="24"/>
        </w:rPr>
        <w:t xml:space="preserve">a </w:t>
      </w:r>
      <w:r w:rsidR="007B4868" w:rsidRPr="00406993">
        <w:rPr>
          <w:rFonts w:asciiTheme="minorHAnsi" w:hAnsiTheme="minorHAnsi"/>
          <w:sz w:val="24"/>
          <w:szCs w:val="24"/>
        </w:rPr>
        <w:t>megvalósult állapotban is jól lehet érzékelni.</w:t>
      </w:r>
      <w:r w:rsidR="007B4868" w:rsidRPr="00406993">
        <w:rPr>
          <w:rFonts w:asciiTheme="minorHAnsi" w:hAnsiTheme="minorHAnsi"/>
          <w:sz w:val="24"/>
          <w:szCs w:val="24"/>
        </w:rPr>
        <w:br/>
      </w:r>
    </w:p>
    <w:p w:rsidR="00B756A0" w:rsidRPr="00406993" w:rsidRDefault="00334E8F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Mind</w:t>
      </w:r>
      <w:r w:rsidR="00611EB4" w:rsidRPr="00406993">
        <w:rPr>
          <w:rFonts w:asciiTheme="minorHAnsi" w:hAnsiTheme="minorHAnsi" w:cstheme="minorHAnsi"/>
          <w:sz w:val="24"/>
          <w:szCs w:val="24"/>
        </w:rPr>
        <w:t>en díjazottnak szívből gratulálun</w:t>
      </w:r>
      <w:r w:rsidRPr="00406993">
        <w:rPr>
          <w:rFonts w:asciiTheme="minorHAnsi" w:hAnsiTheme="minorHAnsi" w:cstheme="minorHAnsi"/>
          <w:sz w:val="24"/>
          <w:szCs w:val="24"/>
        </w:rPr>
        <w:t>k</w:t>
      </w:r>
      <w:r w:rsidR="00513E0C" w:rsidRPr="00406993">
        <w:rPr>
          <w:rFonts w:asciiTheme="minorHAnsi" w:hAnsiTheme="minorHAnsi" w:cstheme="minorHAnsi"/>
          <w:sz w:val="24"/>
          <w:szCs w:val="24"/>
        </w:rPr>
        <w:t>, és hasonlóan szép tervezési feladatoka</w:t>
      </w:r>
      <w:r w:rsidR="00611EB4" w:rsidRPr="00406993">
        <w:rPr>
          <w:rFonts w:asciiTheme="minorHAnsi" w:hAnsiTheme="minorHAnsi" w:cstheme="minorHAnsi"/>
          <w:sz w:val="24"/>
          <w:szCs w:val="24"/>
        </w:rPr>
        <w:t>t kívánun</w:t>
      </w:r>
      <w:r w:rsidR="00AF5B48" w:rsidRPr="00406993">
        <w:rPr>
          <w:rFonts w:asciiTheme="minorHAnsi" w:hAnsiTheme="minorHAnsi" w:cstheme="minorHAnsi"/>
          <w:sz w:val="24"/>
          <w:szCs w:val="24"/>
        </w:rPr>
        <w:t>k</w:t>
      </w:r>
      <w:r w:rsidR="00513E0C" w:rsidRPr="00406993">
        <w:rPr>
          <w:rFonts w:asciiTheme="minorHAnsi" w:hAnsiTheme="minorHAnsi" w:cstheme="minorHAnsi"/>
          <w:sz w:val="24"/>
          <w:szCs w:val="24"/>
        </w:rPr>
        <w:t xml:space="preserve"> most már a valós életben is</w:t>
      </w:r>
      <w:r w:rsidRPr="00406993">
        <w:rPr>
          <w:rFonts w:asciiTheme="minorHAnsi" w:hAnsiTheme="minorHAnsi" w:cstheme="minorHAnsi"/>
          <w:sz w:val="24"/>
          <w:szCs w:val="24"/>
        </w:rPr>
        <w:t>!</w:t>
      </w:r>
    </w:p>
    <w:p w:rsidR="00D05AEF" w:rsidRPr="00406993" w:rsidRDefault="00D05AEF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D05AEF" w:rsidRDefault="00AF5B48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06993">
        <w:rPr>
          <w:rFonts w:asciiTheme="minorHAnsi" w:hAnsiTheme="minorHAnsi" w:cstheme="minorHAnsi"/>
          <w:sz w:val="24"/>
          <w:szCs w:val="24"/>
        </w:rPr>
        <w:t>Budapest, 2016. október 03</w:t>
      </w:r>
      <w:r w:rsidR="00D05AEF" w:rsidRPr="00406993">
        <w:rPr>
          <w:rFonts w:asciiTheme="minorHAnsi" w:hAnsiTheme="minorHAnsi" w:cstheme="minorHAnsi"/>
          <w:sz w:val="24"/>
          <w:szCs w:val="24"/>
        </w:rPr>
        <w:t>.</w:t>
      </w:r>
      <w:r w:rsidR="00EA0365">
        <w:rPr>
          <w:rFonts w:asciiTheme="minorHAnsi" w:hAnsiTheme="minorHAnsi" w:cstheme="minorHAnsi"/>
          <w:sz w:val="24"/>
          <w:szCs w:val="24"/>
        </w:rPr>
        <w:tab/>
      </w:r>
      <w:r w:rsidR="00EA0365">
        <w:rPr>
          <w:rFonts w:asciiTheme="minorHAnsi" w:hAnsiTheme="minorHAnsi" w:cstheme="minorHAnsi"/>
          <w:sz w:val="24"/>
          <w:szCs w:val="24"/>
        </w:rPr>
        <w:tab/>
      </w:r>
      <w:r w:rsidR="00EA0365">
        <w:rPr>
          <w:rFonts w:asciiTheme="minorHAnsi" w:hAnsiTheme="minorHAnsi" w:cstheme="minorHAnsi"/>
          <w:sz w:val="24"/>
          <w:szCs w:val="24"/>
        </w:rPr>
        <w:tab/>
      </w:r>
      <w:r w:rsidR="00EA0365">
        <w:rPr>
          <w:rFonts w:asciiTheme="minorHAnsi" w:hAnsiTheme="minorHAnsi" w:cstheme="minorHAnsi"/>
          <w:sz w:val="24"/>
          <w:szCs w:val="24"/>
        </w:rPr>
        <w:tab/>
      </w:r>
      <w:r w:rsidR="00EA0365">
        <w:rPr>
          <w:rFonts w:asciiTheme="minorHAnsi" w:hAnsiTheme="minorHAnsi" w:cstheme="minorHAnsi"/>
          <w:sz w:val="24"/>
          <w:szCs w:val="24"/>
        </w:rPr>
        <w:tab/>
      </w:r>
      <w:r w:rsidR="00EA0365">
        <w:rPr>
          <w:rFonts w:asciiTheme="minorHAnsi" w:hAnsiTheme="minorHAnsi" w:cstheme="minorHAnsi"/>
          <w:sz w:val="24"/>
          <w:szCs w:val="24"/>
        </w:rPr>
        <w:tab/>
      </w:r>
      <w:r w:rsidR="00EA0365">
        <w:rPr>
          <w:rFonts w:asciiTheme="minorHAnsi" w:hAnsiTheme="minorHAnsi" w:cstheme="minorHAnsi"/>
          <w:sz w:val="24"/>
          <w:szCs w:val="24"/>
        </w:rPr>
        <w:tab/>
        <w:t>Kalo Emese</w:t>
      </w:r>
    </w:p>
    <w:p w:rsidR="00EA0365" w:rsidRPr="00406993" w:rsidRDefault="00EA0365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zsűri elnöke</w:t>
      </w:r>
    </w:p>
    <w:p w:rsidR="00D05AEF" w:rsidRPr="00406993" w:rsidRDefault="00D05AEF" w:rsidP="00FF242E">
      <w:pPr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sectPr w:rsidR="00D05AEF" w:rsidRPr="00406993" w:rsidSect="00CB051A">
      <w:footerReference w:type="default" r:id="rId8"/>
      <w:pgSz w:w="11906" w:h="16838" w:code="9"/>
      <w:pgMar w:top="851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03B" w:rsidRDefault="0081103B" w:rsidP="00480756">
      <w:pPr>
        <w:spacing w:after="0" w:line="240" w:lineRule="auto"/>
      </w:pPr>
      <w:r>
        <w:separator/>
      </w:r>
    </w:p>
  </w:endnote>
  <w:endnote w:type="continuationSeparator" w:id="1">
    <w:p w:rsidR="0081103B" w:rsidRDefault="0081103B" w:rsidP="0048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6613"/>
      <w:docPartObj>
        <w:docPartGallery w:val="Page Numbers (Bottom of Page)"/>
        <w:docPartUnique/>
      </w:docPartObj>
    </w:sdtPr>
    <w:sdtContent>
      <w:p w:rsidR="00CF3788" w:rsidRDefault="00CB455F" w:rsidP="00480756">
        <w:pPr>
          <w:pStyle w:val="llb"/>
          <w:jc w:val="right"/>
        </w:pPr>
        <w:fldSimple w:instr=" PAGE   \* MERGEFORMAT ">
          <w:r w:rsidR="00EA0365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03B" w:rsidRDefault="0081103B" w:rsidP="00480756">
      <w:pPr>
        <w:spacing w:after="0" w:line="240" w:lineRule="auto"/>
      </w:pPr>
      <w:r>
        <w:separator/>
      </w:r>
    </w:p>
  </w:footnote>
  <w:footnote w:type="continuationSeparator" w:id="1">
    <w:p w:rsidR="0081103B" w:rsidRDefault="0081103B" w:rsidP="0048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84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DA60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EE01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60DE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FA0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941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3EB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A419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80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E86E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0025D"/>
    <w:multiLevelType w:val="hybridMultilevel"/>
    <w:tmpl w:val="C798B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C1FDD"/>
    <w:multiLevelType w:val="hybridMultilevel"/>
    <w:tmpl w:val="873C6B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85182"/>
    <w:multiLevelType w:val="hybridMultilevel"/>
    <w:tmpl w:val="DE8AF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C51E8"/>
    <w:multiLevelType w:val="hybridMultilevel"/>
    <w:tmpl w:val="DCFEA4AA"/>
    <w:lvl w:ilvl="0" w:tplc="5302E80E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1E4"/>
    <w:rsid w:val="0000372B"/>
    <w:rsid w:val="00023819"/>
    <w:rsid w:val="00040A27"/>
    <w:rsid w:val="0006266C"/>
    <w:rsid w:val="000676C7"/>
    <w:rsid w:val="000E16D9"/>
    <w:rsid w:val="00146939"/>
    <w:rsid w:val="00161334"/>
    <w:rsid w:val="00187BA2"/>
    <w:rsid w:val="00194A57"/>
    <w:rsid w:val="001A311F"/>
    <w:rsid w:val="001B42ED"/>
    <w:rsid w:val="001C5C31"/>
    <w:rsid w:val="001C66C3"/>
    <w:rsid w:val="001D36D4"/>
    <w:rsid w:val="00210739"/>
    <w:rsid w:val="002406CE"/>
    <w:rsid w:val="00243848"/>
    <w:rsid w:val="00264186"/>
    <w:rsid w:val="00283BE8"/>
    <w:rsid w:val="00290D7C"/>
    <w:rsid w:val="002B6017"/>
    <w:rsid w:val="002F5E32"/>
    <w:rsid w:val="00306F05"/>
    <w:rsid w:val="003151E3"/>
    <w:rsid w:val="00334E8F"/>
    <w:rsid w:val="0036701A"/>
    <w:rsid w:val="003B09E5"/>
    <w:rsid w:val="003E5F00"/>
    <w:rsid w:val="003F178E"/>
    <w:rsid w:val="003F32CF"/>
    <w:rsid w:val="00406993"/>
    <w:rsid w:val="004124CF"/>
    <w:rsid w:val="00452647"/>
    <w:rsid w:val="004628FF"/>
    <w:rsid w:val="00472A6C"/>
    <w:rsid w:val="00480756"/>
    <w:rsid w:val="004B0BED"/>
    <w:rsid w:val="004C56FF"/>
    <w:rsid w:val="004F6316"/>
    <w:rsid w:val="0050023E"/>
    <w:rsid w:val="00513E0C"/>
    <w:rsid w:val="00550C09"/>
    <w:rsid w:val="00571480"/>
    <w:rsid w:val="0057515B"/>
    <w:rsid w:val="005A17CC"/>
    <w:rsid w:val="005B6E3A"/>
    <w:rsid w:val="005C2590"/>
    <w:rsid w:val="005F3DDA"/>
    <w:rsid w:val="00611EB4"/>
    <w:rsid w:val="00612E4E"/>
    <w:rsid w:val="00612E8A"/>
    <w:rsid w:val="0063558D"/>
    <w:rsid w:val="00654334"/>
    <w:rsid w:val="00664DB6"/>
    <w:rsid w:val="006E11E4"/>
    <w:rsid w:val="007064AF"/>
    <w:rsid w:val="0072059F"/>
    <w:rsid w:val="00721644"/>
    <w:rsid w:val="00721E36"/>
    <w:rsid w:val="00785DDF"/>
    <w:rsid w:val="00793B97"/>
    <w:rsid w:val="00794012"/>
    <w:rsid w:val="007B4868"/>
    <w:rsid w:val="007E18CA"/>
    <w:rsid w:val="0081103B"/>
    <w:rsid w:val="0082290A"/>
    <w:rsid w:val="00852ABC"/>
    <w:rsid w:val="0085349C"/>
    <w:rsid w:val="00874660"/>
    <w:rsid w:val="00892682"/>
    <w:rsid w:val="008A4DC8"/>
    <w:rsid w:val="008B22B6"/>
    <w:rsid w:val="008C7A2A"/>
    <w:rsid w:val="009134D3"/>
    <w:rsid w:val="00920442"/>
    <w:rsid w:val="00930114"/>
    <w:rsid w:val="009342D0"/>
    <w:rsid w:val="009366F7"/>
    <w:rsid w:val="00947A12"/>
    <w:rsid w:val="00953C9E"/>
    <w:rsid w:val="009A3D31"/>
    <w:rsid w:val="009D53AD"/>
    <w:rsid w:val="00A12738"/>
    <w:rsid w:val="00A1406A"/>
    <w:rsid w:val="00A263D5"/>
    <w:rsid w:val="00A45371"/>
    <w:rsid w:val="00A57301"/>
    <w:rsid w:val="00A82CFE"/>
    <w:rsid w:val="00AA2043"/>
    <w:rsid w:val="00AD004D"/>
    <w:rsid w:val="00AE4654"/>
    <w:rsid w:val="00AF5B48"/>
    <w:rsid w:val="00B114C9"/>
    <w:rsid w:val="00B519CC"/>
    <w:rsid w:val="00B558FF"/>
    <w:rsid w:val="00B756A0"/>
    <w:rsid w:val="00B80DA1"/>
    <w:rsid w:val="00B84D5F"/>
    <w:rsid w:val="00BF1CDC"/>
    <w:rsid w:val="00C04E23"/>
    <w:rsid w:val="00C52249"/>
    <w:rsid w:val="00C6347D"/>
    <w:rsid w:val="00C74C5B"/>
    <w:rsid w:val="00C80635"/>
    <w:rsid w:val="00CB051A"/>
    <w:rsid w:val="00CB3D79"/>
    <w:rsid w:val="00CB455F"/>
    <w:rsid w:val="00CC54EE"/>
    <w:rsid w:val="00CE486B"/>
    <w:rsid w:val="00CF3788"/>
    <w:rsid w:val="00D05AEF"/>
    <w:rsid w:val="00D34B73"/>
    <w:rsid w:val="00D55896"/>
    <w:rsid w:val="00D754DB"/>
    <w:rsid w:val="00D8743A"/>
    <w:rsid w:val="00D87ADC"/>
    <w:rsid w:val="00D916A4"/>
    <w:rsid w:val="00D9199F"/>
    <w:rsid w:val="00DA35E1"/>
    <w:rsid w:val="00DC1E32"/>
    <w:rsid w:val="00DE0125"/>
    <w:rsid w:val="00E10C99"/>
    <w:rsid w:val="00E405E8"/>
    <w:rsid w:val="00E53808"/>
    <w:rsid w:val="00E74053"/>
    <w:rsid w:val="00E7688D"/>
    <w:rsid w:val="00E84531"/>
    <w:rsid w:val="00EA0365"/>
    <w:rsid w:val="00ED26EA"/>
    <w:rsid w:val="00ED762F"/>
    <w:rsid w:val="00EF7D39"/>
    <w:rsid w:val="00F24314"/>
    <w:rsid w:val="00F302C2"/>
    <w:rsid w:val="00F43BB6"/>
    <w:rsid w:val="00F54B64"/>
    <w:rsid w:val="00F96D7F"/>
    <w:rsid w:val="00FA6134"/>
    <w:rsid w:val="00FA6ED3"/>
    <w:rsid w:val="00FD2AFE"/>
    <w:rsid w:val="00FD73DD"/>
    <w:rsid w:val="00FF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6D4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2043"/>
    <w:pPr>
      <w:ind w:left="720"/>
      <w:contextualSpacing/>
    </w:pPr>
  </w:style>
  <w:style w:type="paragraph" w:styleId="Nincstrkz">
    <w:name w:val="No Spacing"/>
    <w:uiPriority w:val="1"/>
    <w:qFormat/>
    <w:rsid w:val="00F96D7F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F9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96D7F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uiPriority w:val="99"/>
    <w:rsid w:val="0085349C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48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80756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48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756"/>
    <w:rPr>
      <w:lang w:eastAsia="en-US"/>
    </w:rPr>
  </w:style>
  <w:style w:type="paragraph" w:styleId="NormlWeb">
    <w:name w:val="Normal (Web)"/>
    <w:basedOn w:val="Norml"/>
    <w:uiPriority w:val="99"/>
    <w:semiHidden/>
    <w:unhideWhenUsed/>
    <w:rsid w:val="00FF2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D1FA4-4A8A-4052-87A5-821CC8B5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1680</Words>
  <Characters>11598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Építész Kaláka</Company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 Emese</dc:creator>
  <cp:lastModifiedBy>Ulrich Tamás</cp:lastModifiedBy>
  <cp:revision>3</cp:revision>
  <cp:lastPrinted>2016-10-03T07:48:00Z</cp:lastPrinted>
  <dcterms:created xsi:type="dcterms:W3CDTF">2016-10-03T11:26:00Z</dcterms:created>
  <dcterms:modified xsi:type="dcterms:W3CDTF">2016-10-04T09:08:00Z</dcterms:modified>
</cp:coreProperties>
</file>