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line="240" w:lineRule="auto"/>
        <w:rPr>
          <w:rFonts w:ascii="Times New Roman" w:hAnsi="Times New Roman" w:cs="Times New Roman"/>
          <w:kern w:val="0"/>
          <w:u w:val="single"/>
          <w:lang w:eastAsia="hu-HU"/>
        </w:rPr>
      </w:pPr>
      <w:r>
        <w:rPr>
          <w:rFonts w:ascii="Times New Roman" w:hAnsi="Times New Roman" w:cs="Times New Roman"/>
          <w:kern w:val="0"/>
          <w:lang w:eastAsia="hu-HU"/>
        </w:rPr>
        <w:fldChar w:fldCharType="begin"/>
      </w:r>
      <w:r>
        <w:rPr>
          <w:rFonts w:ascii="Times New Roman" w:hAnsi="Times New Roman" w:cs="Times New Roman"/>
          <w:kern w:val="0"/>
          <w:lang w:eastAsia="hu-HU"/>
        </w:rPr>
        <w:instrText xml:space="preserve"> HYPERLINK "https://www.facebook.com/MagyarEpitomuveszekSzovetsege/photos/a.113335495490633.20863.113167015507481/973966349427539/?type=3" </w:instrText>
      </w:r>
      <w:r>
        <w:rPr>
          <w:rFonts w:ascii="Times New Roman" w:hAnsi="Times New Roman" w:cs="Times New Roman"/>
          <w:kern w:val="0"/>
          <w:lang w:eastAsia="hu-HU"/>
        </w:rPr>
        <w:fldChar w:fldCharType="separate"/>
      </w:r>
    </w:p>
    <w:p>
      <w:pPr>
        <w:suppressAutoHyphens w:val="0"/>
        <w:spacing w:line="240" w:lineRule="auto"/>
        <w:rPr>
          <w:rFonts w:ascii="Times New Roman" w:hAnsi="Times New Roman" w:cs="Times New Roman"/>
          <w:kern w:val="0"/>
          <w:lang w:eastAsia="hu-HU"/>
        </w:rPr>
      </w:pPr>
      <w:r>
        <w:rPr>
          <w:rFonts w:ascii="Times New Roman" w:hAnsi="Times New Roman" w:cs="Times New Roman"/>
          <w:color w:val="0000FF"/>
          <w:kern w:val="0"/>
          <w:lang w:eastAsia="hu-HU"/>
        </w:rPr>
        <w:drawing>
          <wp:inline distT="0" distB="0" distL="0" distR="0">
            <wp:extent cx="1888490" cy="1979930"/>
            <wp:effectExtent l="19050" t="0" r="0" b="0"/>
            <wp:docPr id="1" name="Kép 1" descr="Magyar Építőművészek Szövetsége (MÉSZ) fénykép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Magyar Építőművészek Szövetsége (MÉSZ)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94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lang w:eastAsia="hu-HU"/>
        </w:rPr>
        <w:t xml:space="preserve"> </w:t>
      </w:r>
    </w:p>
    <w:p>
      <w:pPr>
        <w:suppressAutoHyphens w:val="0"/>
        <w:spacing w:line="240" w:lineRule="auto"/>
        <w:rPr>
          <w:kern w:val="0"/>
          <w:sz w:val="20"/>
          <w:szCs w:val="20"/>
          <w:lang w:eastAsia="hu-HU"/>
        </w:rPr>
      </w:pPr>
      <w:r>
        <w:rPr>
          <w:rFonts w:ascii="Times New Roman" w:hAnsi="Times New Roman" w:cs="Times New Roman"/>
          <w:kern w:val="0"/>
          <w:lang w:eastAsia="hu-HU"/>
        </w:rPr>
        <w:fldChar w:fldCharType="end"/>
      </w:r>
    </w:p>
    <w:p>
      <w:pPr>
        <w:pStyle w:val="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Életrajza: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Zalaváry Lajos</w:t>
      </w:r>
      <w:r>
        <w:rPr>
          <w:rFonts w:ascii="Arial" w:hAnsi="Arial" w:cs="Arial"/>
          <w:sz w:val="22"/>
          <w:szCs w:val="22"/>
        </w:rPr>
        <w:t xml:space="preserve"> (</w:t>
      </w:r>
      <w:r>
        <w:fldChar w:fldCharType="begin"/>
      </w:r>
      <w:r>
        <w:instrText xml:space="preserve"> HYPERLINK "https://hu.wikipedia.org/wiki/Budapest" \o "Budapest"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Budapest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fldChar w:fldCharType="begin"/>
      </w:r>
      <w:r>
        <w:instrText xml:space="preserve"> HYPERLINK "https://hu.wikipedia.org/wiki/1923" \o "1923"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1923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>
        <w:fldChar w:fldCharType="begin"/>
      </w:r>
      <w:r>
        <w:instrText xml:space="preserve"> HYPERLINK "https://hu.wikipedia.org/wiki/J%C3%BAnius_1." \o "Június 1."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június 1.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– 2018. február ) a </w:t>
      </w:r>
      <w:r>
        <w:fldChar w:fldCharType="begin"/>
      </w:r>
      <w:r>
        <w:instrText xml:space="preserve"> HYPERLINK "https://hu.wikipedia.org/wiki/A_Nemzet_M%C5%B1v%C3%A9sze_d%C3%ADj" \o "A Nemzet Művésze díj"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Nemzet Művésze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címmel kitüntetett, </w:t>
      </w:r>
      <w:r>
        <w:fldChar w:fldCharType="begin"/>
      </w:r>
      <w:r>
        <w:instrText xml:space="preserve"> HYPERLINK "https://hu.wikipedia.org/wiki/Ybl_Mikl%C3%B3s-d%C3%ADj" \o "Ybl Miklós-díj"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Ybl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 és </w:t>
      </w:r>
      <w:r>
        <w:fldChar w:fldCharType="begin"/>
      </w:r>
      <w:r>
        <w:instrText xml:space="preserve"> HYPERLINK "https://hu.wikipedia.org/wiki/Kossuth-d%C3%ADj" \o "Kossuth-díj"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Kossuth-díjas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magyar építész.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Zalaváry Lajos 1923. június 1-jén született Budapesten. </w:t>
      </w:r>
      <w:r>
        <w:fldChar w:fldCharType="begin"/>
      </w:r>
      <w:r>
        <w:instrText xml:space="preserve"> HYPERLINK "https://hu.wikipedia.org/wiki/1942" \o "1942"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1942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iratkozott be a </w:t>
      </w:r>
      <w:r>
        <w:fldChar w:fldCharType="begin"/>
      </w:r>
      <w:r>
        <w:instrText xml:space="preserve"> HYPERLINK "https://hu.wikipedia.org/wiki/Budapesti_M%C5%B1szaki_%C3%A9s_Gazdas%C3%A1gtudom%C3%A1nyi_Egyetem" \o "Budapesti Műszaki és Gazdaságtudományi Egyetem"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József Nádor Műszaki Egyetem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Építészmérnöki Karára. Tanulmányait a II. világháború megszakította. Évfolyamtársaival, többek között </w:t>
      </w:r>
      <w:r>
        <w:fldChar w:fldCharType="begin"/>
      </w:r>
      <w:r>
        <w:instrText xml:space="preserve"> HYPERLINK "https://hu.wikipedia.org/wiki/Farkasdy_Zolt%C3%A1n" \o "Farkasdy Zoltán"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Farkasdy Zoltánnal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és </w:t>
      </w:r>
      <w:r>
        <w:fldChar w:fldCharType="begin"/>
      </w:r>
      <w:r>
        <w:instrText xml:space="preserve"> HYPERLINK "https://hu.wikipedia.org/wiki/J%C3%A1nossy_Gy%C3%B6rgy_(%C3%A9p%C3%ADt%C3%A9sz)" \o "Jánossy György (építész)"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Jánossy Györggyel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fldChar w:fldCharType="begin"/>
      </w:r>
      <w:r>
        <w:instrText xml:space="preserve"> HYPERLINK "https://hu.wikipedia.org/wiki/1944" \o "1944"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1944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SAS behívóval </w:t>
      </w:r>
      <w:r>
        <w:fldChar w:fldCharType="begin"/>
      </w:r>
      <w:r>
        <w:instrText xml:space="preserve"> HYPERLINK "https://hu.wikipedia.org/wiki/N%C3%A9metorsz%C3%A1g" \o "Németország"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Németországba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vitték. </w:t>
      </w:r>
      <w:r>
        <w:fldChar w:fldCharType="begin"/>
      </w:r>
      <w:r>
        <w:instrText xml:space="preserve"> HYPERLINK "https://hu.wikipedia.org/wiki/1945" \o "1945"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1945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a háború befejezése </w:t>
      </w:r>
      <w:r>
        <w:fldChar w:fldCharType="begin"/>
      </w:r>
      <w:r>
        <w:instrText xml:space="preserve"> HYPERLINK "https://hu.wikipedia.org/wiki/D%C3%A1nia" \o "Dánia"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Dániában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éri; a következő évben </w:t>
      </w:r>
      <w:r>
        <w:fldChar w:fldCharType="begin"/>
      </w:r>
      <w:r>
        <w:instrText xml:space="preserve"> HYPERLINK "https://hu.wikipedia.org/wiki/Stockholm" \o "Stockholm"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Stockholmban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fldChar w:fldCharType="begin"/>
      </w:r>
      <w:r>
        <w:instrText xml:space="preserve"> HYPERLINK "https://hu.wikipedia.org/w/index.php?title=V%C3%A1rhegyi_Gy%C3%B6rgy&amp;action=edit&amp;redlink=1" \o "Várhegyi György (a lap nem létezik)"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Várhegyi György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irodájában dolgozik. („A Halléba, majd a háború végén Dániába sodródott hallgatókat a tanári karból Korompay György, Pelikán József és Somogyi László vezette. A Dániát és többnyire Svédországot is megismerő fiatal építészek 1946-ban tértek haza, feltöltve az északi építészet benyomásaival. Farkasdy Zoltán, Jánossy György, Zalaváry Lajos, Pál Balázs, </w:t>
      </w:r>
      <w:r>
        <w:fldChar w:fldCharType="begin"/>
      </w:r>
      <w:r>
        <w:instrText xml:space="preserve"> HYPERLINK "https://hu.wikipedia.org/w/index.php?title=Dragonits_Tam%C3%A1s&amp;action=edit&amp;redlink=1" \o "Dragonits Tamás (a lap nem létezik)"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Dragonits Tamás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>, Harasta Miklós, Hottovy Tibor azok, akik az 1950-es években vagy később e hatást építészetünkre közvetítették.”) Az 1945-</w:t>
      </w:r>
      <w:r>
        <w:fldChar w:fldCharType="begin"/>
      </w:r>
      <w:r>
        <w:instrText xml:space="preserve"> HYPERLINK "https://hu.wikipedia.org/wiki/1946" \o "1946"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1946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-os </w:t>
      </w:r>
      <w:r>
        <w:fldChar w:fldCharType="begin"/>
      </w:r>
      <w:r>
        <w:instrText xml:space="preserve"> HYPERLINK "https://hu.wikipedia.org/wiki/Skandin%C3%A1via" \o "Skandinávia"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skandináviai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tartózkodása jelentősen hatott későbbi munkásságára.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Hazatérve – még egyetemistaként – olyan építészek irodájában dolgozott, mint </w:t>
      </w:r>
      <w:r>
        <w:fldChar w:fldCharType="begin"/>
      </w:r>
      <w:r>
        <w:instrText xml:space="preserve"> HYPERLINK "https://hu.wikipedia.org/wiki/Kismarty-Lechner_Jen%C5%91" \o "Kismarty-Lechner Jenő"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Kismarty-Lechner Jenő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fldChar w:fldCharType="begin"/>
      </w:r>
      <w:r>
        <w:instrText xml:space="preserve"> HYPERLINK "https://hu.wikipedia.org/w/index.php?title=Vir%C3%A1gh_P%C3%A1l&amp;action=edit&amp;redlink=1" \o "Virágh Pál (a lap nem létezik)"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Virágh Pál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fldChar w:fldCharType="begin"/>
      </w:r>
      <w:r>
        <w:instrText xml:space="preserve"> HYPERLINK "https://hu.wikipedia.org/w/index.php?title=R%C3%A1cz_Gy%C3%B6rgy&amp;action=edit&amp;redlink=1" \o "Rácz György (a lap nem létezik)"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Rácz György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Egyetemi tanulmányait folytatva </w:t>
      </w:r>
      <w:r>
        <w:fldChar w:fldCharType="begin"/>
      </w:r>
      <w:r>
        <w:instrText xml:space="preserve"> HYPERLINK "https://hu.wikipedia.org/wiki/1949" \o "1949"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1949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szerzett építész diplomát. Tanárai: – többek között – </w:t>
      </w:r>
      <w:r>
        <w:fldChar w:fldCharType="begin"/>
      </w:r>
      <w:r>
        <w:instrText xml:space="preserve"> HYPERLINK "https://hu.wikipedia.org/wiki/Kotsis_Iv%C3%A1n" \o "Kotsis Iván"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Kotsis Iván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fldChar w:fldCharType="begin"/>
      </w:r>
      <w:r>
        <w:instrText xml:space="preserve"> HYPERLINK "https://hu.wikipedia.org/wiki/Weichinger_K%C3%A1roly" \o "Weichinger Károly"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Weichinger Károly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voltak. Diplomamunkájában egy Szobrászati Múzeum épületét kellett megterveznie.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Diplomájának megszerzése után – még 1949-ben – a MATI-ból akkor alakított Középülettervező Vállalat (KÖZTI) kezdett dolgozni </w:t>
      </w:r>
      <w:r>
        <w:fldChar w:fldCharType="begin"/>
      </w:r>
      <w:r>
        <w:instrText xml:space="preserve"> HYPERLINK "https://hu.wikipedia.org/wiki/Jan%C3%A1ky_Istv%C3%A1n_(%C3%A9p%C3%ADt%C3%A9sz,_1901%E2%80%931966)" \o "Janáky István (építész, 1901–1966)"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Janáky István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műtermében. Janáky mellett – </w:t>
      </w:r>
      <w:r>
        <w:fldChar w:fldCharType="begin"/>
      </w:r>
      <w:r>
        <w:instrText xml:space="preserve"> HYPERLINK "https://hu.wikipedia.org/wiki/Farkasdy_Zolt%C3%A1n" \o "Farkasdy Zoltán"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Farkasdy Zoltánnal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és </w:t>
      </w:r>
      <w:r>
        <w:fldChar w:fldCharType="begin"/>
      </w:r>
      <w:r>
        <w:instrText xml:space="preserve"> HYPERLINK "https://hu.wikipedia.org/wiki/J%C3%A1nossy_Gy%C3%B6rgy_(%C3%A9p%C3%ADt%C3%A9sz)" \o "Jánossy György (építész)"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Jánossy Györggyel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– részt vett a </w:t>
      </w:r>
      <w:r>
        <w:fldChar w:fldCharType="begin"/>
      </w:r>
      <w:r>
        <w:instrText xml:space="preserve"> HYPERLINK "https://hu.wikipedia.org/wiki/Miskolci_Egyetem" \o "Miskolci Egyetem"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Miskolci Nehézipari Egyetem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tervezésében. Ott volt, amikor id. Janáky István vezetésével </w:t>
      </w:r>
      <w:r>
        <w:fldChar w:fldCharType="begin"/>
      </w:r>
      <w:r>
        <w:instrText xml:space="preserve"> HYPERLINK "https://hu.wikipedia.org/wiki/1953" \o "1953"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1953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-an megalakították a </w:t>
      </w:r>
      <w:r>
        <w:fldChar w:fldCharType="begin"/>
      </w:r>
      <w:r>
        <w:instrText xml:space="preserve"> HYPERLINK "https://hu.wikipedia.org/wiki/Mesteriskola" \o "Mesteriskola"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MÉSZ Mesteriskoláját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 Narrow" w:hAnsi="Arial Narrow"/>
        </w:rPr>
        <w:t xml:space="preserve">, </w:t>
      </w:r>
      <w:r>
        <w:rPr>
          <w:rFonts w:ascii="Arial" w:hAnsi="Arial" w:cs="Arial"/>
          <w:sz w:val="22"/>
          <w:szCs w:val="22"/>
        </w:rPr>
        <w:t>nyolc idősebb építésszel, köztük Weichinger Károllyal, Rimanóczy Gyulával, Nyíri Istvánnal és az I. ciklusának 21 fiatal építésszel együtt hallgatója is volt 1953-55 között, majd később a IV-VI. ciklus mestere - vezető építésze lett.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Zalaváry Lajos a teljes szakmai pályafutása alatt mindvégig a </w:t>
      </w:r>
      <w:r>
        <w:fldChar w:fldCharType="begin"/>
      </w:r>
      <w:r>
        <w:instrText xml:space="preserve"> HYPERLINK "https://hu.wikipedia.org/wiki/K%C3%B6z%C3%A9p%C3%BClettervez%C5%91_V%C3%A1llalat" \o "Középülettervező Vállalat"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KÖZTI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dolgozott, kezdetben id. Janáky István műtermében, majd </w:t>
      </w:r>
      <w:r>
        <w:fldChar w:fldCharType="begin"/>
      </w:r>
      <w:r>
        <w:instrText xml:space="preserve"> HYPERLINK "https://hu.wikipedia.org/wiki/1965" \o "1965"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1965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>-től műteremvezetőként. Nyugdíjba vonulásáig a Középülettervező Vállalat vezető építésze volt.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Korai önálló alkotása volt a Feldebrőn 1952-ben épült iskola, kétoldali bevilágítású osztálytermekkel, a Budapest, III. Zsigmond téri lakóháztömb 1954-ben, mely a háború előtti modern téglaházak hagyományait idézi, vagy a </w:t>
      </w:r>
      <w:r>
        <w:fldChar w:fldCharType="begin"/>
      </w:r>
      <w:r>
        <w:instrText xml:space="preserve"> HYPERLINK "https://hu.wikipedia.org/wiki/Csepel-Csillagtelep" \o "Csepel-Csillagtelep"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Csepel-Csillagtelep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nevű városrész 1955-ből, melyekért 1956-ban az </w:t>
      </w:r>
      <w:r>
        <w:fldChar w:fldCharType="begin"/>
      </w:r>
      <w:r>
        <w:instrText xml:space="preserve"> HYPERLINK "https://hu.wikipedia.org/wiki/Ybl_Mikl%C3%B3s-d%C3%ADj" \o "Ybl Miklós-díj"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Ybl Miklós-díj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II. fokozatát kapta. Ezen időszak alkotásai közé sorolható a </w:t>
      </w:r>
      <w:r>
        <w:fldChar w:fldCharType="begin"/>
      </w:r>
      <w:r>
        <w:instrText xml:space="preserve"> HYPERLINK "https://hu.wikipedia.org/wiki/Gy%C3%B6ngy%C3%B6s_(telep%C3%BCl%C3%A9s)" \o "Gyöngyös (település)"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gyöngyösi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Vásártér lakótelepe (1954–55) és a Budapesten épült Lukács utca 3.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>
        <w:fldChar w:fldCharType="begin"/>
      </w:r>
      <w:r>
        <w:instrText xml:space="preserve"> HYPERLINK "https://hu.wikipedia.org/wiki/1958" \o "1958"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1958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-ban elkészült </w:t>
      </w:r>
      <w:r>
        <w:fldChar w:fldCharType="begin"/>
      </w:r>
      <w:r>
        <w:instrText xml:space="preserve"> HYPERLINK "https://hu.wikipedia.org/wiki/J%C3%A1szber%C3%A9ny" \o "Jászberény"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jászberényi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fürdő a korszak egyik legérdekesebb és legmarkánsabb épülete, egészen egyedi törekvést jelentett Zalaváry Lajos építészetében, melynek további kísérletei csak a tervezőasztalig jutottak, azonban az 1950-60-as évek legszebb alkotásai közé sorolható.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Fontos változást jelentett építészeti munkásságában, hogy </w:t>
      </w:r>
      <w:r>
        <w:fldChar w:fldCharType="begin"/>
      </w:r>
      <w:r>
        <w:instrText xml:space="preserve"> HYPERLINK "https://hu.wikipedia.org/wiki/1965" \o "1965"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1965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-ben átvette a műterem vezetését. Zalaváry 1960-as évekbeli épületein id. Janáky István hatása is érződik, mint például: </w:t>
      </w:r>
      <w:r>
        <w:fldChar w:fldCharType="begin"/>
      </w:r>
      <w:r>
        <w:instrText xml:space="preserve"> HYPERLINK "https://hu.wikipedia.org/wiki/BME" \o "BME"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BME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kollégium és étterem (1965–68), </w:t>
      </w:r>
      <w:r>
        <w:fldChar w:fldCharType="begin"/>
      </w:r>
      <w:r>
        <w:instrText xml:space="preserve"> HYPERLINK "https://hu.wikipedia.org/wiki/Dr._T%C3%B6r%C3%B6k_B%C3%A9la_%C3%93voda,_%C3%81ltal%C3%A1nos_Iskola,_Speci%C3%A1lis_Szakiskola_EGYMI_%C3%A9s_Koll%C3%A9gium" \o "Dr. Török Béla Óvoda, Általános Iskola, Speciális Szakiskola EGYMI és Kollégium"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Nagyothallók Állami Intézete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(1965–66). A hatvanas évek végétől a közelmúltig több városképileg is jelentős létesítményt tervezett: a Hotel Atrium-Hyatt (ma: Sofitel) szálloda a pesti </w:t>
      </w:r>
      <w:r>
        <w:fldChar w:fldCharType="begin"/>
      </w:r>
      <w:r>
        <w:instrText xml:space="preserve"> HYPERLINK "https://hu.wikipedia.org/wiki/Dunakorz%C3%B3" \o "Dunakorzó"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Dunakorzó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meghatározó eleme (1972–82). Ez mondható el a </w:t>
      </w:r>
      <w:r>
        <w:fldChar w:fldCharType="begin"/>
      </w:r>
      <w:r>
        <w:instrText xml:space="preserve"> HYPERLINK "https://hu.wikipedia.org/wiki/Kisk%C3%B6r%C3%BAt" \o "Kiskörút" </w:instrText>
      </w:r>
      <w:r>
        <w:fldChar w:fldCharType="separate"/>
      </w:r>
      <w:r>
        <w:rPr>
          <w:rFonts w:ascii="Arial" w:hAnsi="Arial" w:cs="Arial"/>
          <w:sz w:val="22"/>
          <w:szCs w:val="22"/>
        </w:rPr>
        <w:t xml:space="preserve">Múzeum 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körút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és </w:t>
      </w:r>
      <w:r>
        <w:fldChar w:fldCharType="begin"/>
      </w:r>
      <w:r>
        <w:instrText xml:space="preserve"> HYPERLINK "https://hu.wikipedia.org/wiki/R%C3%A1k%C3%B3czi_%C3%BAt" \o "Rákóczi út"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Rákóczi út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sarkán (Astoria) épült East-West Center irodaház épületére is.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fldChar w:fldCharType="begin"/>
      </w:r>
      <w:r>
        <w:instrText xml:space="preserve"> HYPERLINK "https://hu.wikipedia.org/wiki/Magyarorsz%C3%A1g" \o "Magyarország"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magyarországi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posztmodern törekvések példája a </w:t>
      </w:r>
      <w:r>
        <w:fldChar w:fldCharType="begin"/>
      </w:r>
      <w:r>
        <w:instrText xml:space="preserve"> HYPERLINK "https://hu.wikipedia.org/wiki/Veszpr%C3%A9m" \o "Veszprém"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veszprémi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ifjúsági ház (</w:t>
      </w:r>
      <w:r>
        <w:fldChar w:fldCharType="begin"/>
      </w:r>
      <w:r>
        <w:instrText xml:space="preserve"> HYPERLINK "https://hu.wikipedia.org/wiki/1983" \o "1983"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1983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és a </w:t>
      </w:r>
      <w:r>
        <w:fldChar w:fldCharType="begin"/>
      </w:r>
      <w:r>
        <w:instrText xml:space="preserve"> HYPERLINK "https://hu.wikipedia.org/wiki/G%C3%B6d%C3%B6ll%C5%91" \o "Gödöllő"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gödöllői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Biotechnológiai Kutatóközpont épülete(</w:t>
      </w:r>
      <w:r>
        <w:fldChar w:fldCharType="begin"/>
      </w:r>
      <w:r>
        <w:instrText xml:space="preserve"> HYPERLINK "https://hu.wikipedia.org/wiki/1990" \o "1990"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1990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). A </w:t>
      </w:r>
      <w:r>
        <w:fldChar w:fldCharType="begin"/>
      </w:r>
      <w:r>
        <w:instrText xml:space="preserve"> HYPERLINK "https://hu.wikipedia.org/wiki/Nagykanizsa" \o "Nagykanizsa"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nagykanizsai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Könyvtár építészeti megfogalmazásánál figyelembe vette a szomszédos épületeket, a harmincas években tervezett református templomot és a húszas években </w:t>
      </w:r>
      <w:r>
        <w:fldChar w:fldCharType="begin"/>
      </w:r>
      <w:r>
        <w:instrText xml:space="preserve"> HYPERLINK "https://hu.wikipedia.org/wiki/Medgyaszay_Istv%C3%A1n" \o "Medgyaszay István"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Medgyaszay István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által tervezet színházépületet.</w:t>
      </w:r>
    </w:p>
    <w:p>
      <w:pPr>
        <w:pStyle w:val="8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Magyar Építőművészek Szövetségének alapító tagja. </w:t>
      </w:r>
      <w:r>
        <w:fldChar w:fldCharType="begin"/>
      </w:r>
      <w:r>
        <w:instrText xml:space="preserve"> HYPERLINK "https://hu.wikipedia.org/wiki/1950" \o "1950"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1950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-től óraadó tanár a BME Középülettervezési tanszékén, MÉSZ Mesteriskola vezető építésze (IV-VI. ciklus), a </w:t>
      </w:r>
      <w:r>
        <w:fldChar w:fldCharType="begin"/>
      </w:r>
      <w:r>
        <w:instrText xml:space="preserve"> HYPERLINK "https://hu.wikipedia.org/wiki/Magyar_M%C5%B1v%C3%A9szeti_Akad%C3%A9mia" \o "Magyar Művészeti Akadémia"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Magyar Művészeti Akadémia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tagja (</w:t>
      </w:r>
      <w:r>
        <w:fldChar w:fldCharType="begin"/>
      </w:r>
      <w:r>
        <w:instrText xml:space="preserve"> HYPERLINK "https://hu.wikipedia.org/wiki/2001" \o "2001"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t>2001</w:t>
      </w:r>
      <w:r>
        <w:rPr>
          <w:rStyle w:val="11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 w:cs="Arial"/>
          <w:sz w:val="22"/>
          <w:szCs w:val="22"/>
        </w:rPr>
        <w:t>).</w:t>
      </w:r>
    </w:p>
    <w:p>
      <w:pPr>
        <w:pStyle w:val="3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Style w:val="36"/>
          <w:rFonts w:ascii="Arial" w:hAnsi="Arial" w:cs="Arial"/>
          <w:b w:val="0"/>
          <w:color w:val="auto"/>
          <w:sz w:val="22"/>
          <w:szCs w:val="22"/>
        </w:rPr>
        <w:t>Kitüntetései: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"https://hu.wikipedia.org/wiki/Ybl_Mikl%C3%B3s-d%C3%ADj" \o "Ybl Miklós-díj"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Ybl Miklós-díj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(1956, 1966)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"https://hu.wikipedia.org/wiki/Reitter_Ferenc-d%C3%ADj_(Budapest_F%C5%91v%C3%A1ros_Tan%C3%A1csa)" \o "Reitter Ferenc-díj (Budapest Főváros Tanácsa)"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Reitter Ferenc-díj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(1983)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"https://hu.wikipedia.org/wiki/Kossuth-d%C3%ADj" \o "Kossuth-díj"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Kossuth-díj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(1991)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"https://hu.wikipedia.org/wiki/Pro_Architectura_d%C3%ADj" \o "Pro Architectura díj"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Pro Architectura díj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(1992)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"https://hu.wikipedia.org/wiki/Prima_Primissima_d%C3%ADj" \o "Prima Primissima díj"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Prima díj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(2009)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"https://hu.wikipedia.org/wiki/A_Magyar_%C3%89rdemrend_k%C3%B6z%C3%A9pkeresztje" \o "A Magyar Érdemrend középkeresztje"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A Magyar Érdemrend középkeresztje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(2013) </w:t>
      </w:r>
    </w:p>
    <w:p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fldChar w:fldCharType="begin"/>
      </w:r>
      <w:r>
        <w:instrText xml:space="preserve"> HYPERLINK "https://hu.wikipedia.org/wiki/A_Nemzet_M%C5%B1v%C3%A9sze_d%C3%ADj" \o "A Nemzet Művésze díj" </w:instrText>
      </w:r>
      <w:r>
        <w:fldChar w:fldCharType="separate"/>
      </w:r>
      <w:r>
        <w:rPr>
          <w:rStyle w:val="11"/>
          <w:color w:val="auto"/>
          <w:sz w:val="22"/>
          <w:szCs w:val="22"/>
          <w:u w:val="none"/>
        </w:rPr>
        <w:t>A Nemzet Művésze</w:t>
      </w:r>
      <w:r>
        <w:rPr>
          <w:rStyle w:val="11"/>
          <w:color w:val="auto"/>
          <w:sz w:val="22"/>
          <w:szCs w:val="22"/>
          <w:u w:val="none"/>
        </w:rPr>
        <w:fldChar w:fldCharType="end"/>
      </w:r>
      <w:r>
        <w:rPr>
          <w:sz w:val="22"/>
          <w:szCs w:val="22"/>
        </w:rPr>
        <w:t xml:space="preserve"> (2014)</w:t>
      </w:r>
    </w:p>
    <w:p>
      <w:pPr>
        <w:suppressAutoHyphens w:val="0"/>
        <w:rPr>
          <w:kern w:val="0"/>
          <w:sz w:val="22"/>
          <w:szCs w:val="22"/>
          <w:lang w:eastAsia="hu-HU"/>
        </w:rPr>
      </w:pPr>
    </w:p>
    <w:p>
      <w:pPr>
        <w:suppressAutoHyphens w:val="0"/>
        <w:rPr>
          <w:i/>
          <w:kern w:val="0"/>
          <w:sz w:val="22"/>
          <w:szCs w:val="22"/>
          <w:lang w:eastAsia="hu-HU"/>
        </w:rPr>
      </w:pPr>
      <w:r>
        <w:rPr>
          <w:i/>
          <w:kern w:val="0"/>
          <w:sz w:val="22"/>
          <w:szCs w:val="22"/>
          <w:lang w:eastAsia="hu-HU"/>
        </w:rPr>
        <w:t>forrás: www.wikipédia.hu, www.kozti.hu</w:t>
      </w:r>
      <w:bookmarkStart w:id="0" w:name="_GoBack"/>
      <w:bookmarkEnd w:id="0"/>
    </w:p>
    <w:sectPr>
      <w:pgSz w:w="11906" w:h="16838"/>
      <w:pgMar w:top="851" w:right="851" w:bottom="851" w:left="851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485D"/>
    <w:multiLevelType w:val="multilevel"/>
    <w:tmpl w:val="686F48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4B3B"/>
    <w:rsid w:val="000B78F8"/>
    <w:rsid w:val="00114405"/>
    <w:rsid w:val="00125131"/>
    <w:rsid w:val="001A0152"/>
    <w:rsid w:val="001C7E22"/>
    <w:rsid w:val="002061C0"/>
    <w:rsid w:val="002427DC"/>
    <w:rsid w:val="002D475F"/>
    <w:rsid w:val="003110C6"/>
    <w:rsid w:val="00395F3B"/>
    <w:rsid w:val="00450F66"/>
    <w:rsid w:val="005B3166"/>
    <w:rsid w:val="005C5FA8"/>
    <w:rsid w:val="00641041"/>
    <w:rsid w:val="00696795"/>
    <w:rsid w:val="006B387E"/>
    <w:rsid w:val="006E4B3B"/>
    <w:rsid w:val="00711D44"/>
    <w:rsid w:val="008562B9"/>
    <w:rsid w:val="0089300D"/>
    <w:rsid w:val="009836D5"/>
    <w:rsid w:val="00A1337E"/>
    <w:rsid w:val="00A97CCC"/>
    <w:rsid w:val="00AB7B6C"/>
    <w:rsid w:val="00B845B2"/>
    <w:rsid w:val="00C20666"/>
    <w:rsid w:val="00C57E67"/>
    <w:rsid w:val="00CD122D"/>
    <w:rsid w:val="00E00E3C"/>
    <w:rsid w:val="00E20953"/>
    <w:rsid w:val="00E45175"/>
    <w:rsid w:val="00E511BF"/>
    <w:rsid w:val="00F33A07"/>
    <w:rsid w:val="00FD7B97"/>
    <w:rsid w:val="1AB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Times New Roma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360" w:lineRule="auto"/>
    </w:pPr>
    <w:rPr>
      <w:rFonts w:ascii="Arial" w:hAnsi="Arial" w:eastAsia="Times New Roman" w:cs="Arial"/>
      <w:kern w:val="1"/>
      <w:sz w:val="24"/>
      <w:szCs w:val="24"/>
      <w:lang w:val="hu-HU" w:eastAsia="ar-SA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5"/>
    <w:basedOn w:val="1"/>
    <w:next w:val="1"/>
    <w:link w:val="16"/>
    <w:qFormat/>
    <w:uiPriority w:val="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kern w:val="0"/>
      <w:sz w:val="20"/>
      <w:szCs w:val="20"/>
      <w:lang w:eastAsia="hu-HU"/>
    </w:rPr>
  </w:style>
  <w:style w:type="paragraph" w:styleId="5">
    <w:name w:val="heading 6"/>
    <w:basedOn w:val="1"/>
    <w:next w:val="1"/>
    <w:link w:val="17"/>
    <w:qFormat/>
    <w:uiPriority w:val="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kern w:val="0"/>
      <w:sz w:val="15"/>
      <w:szCs w:val="15"/>
      <w:lang w:eastAsia="hu-HU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2"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Normal (Web)"/>
    <w:basedOn w:val="1"/>
    <w:unhideWhenUsed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hu-HU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styleId="12">
    <w:name w:val="Strong"/>
    <w:basedOn w:val="9"/>
    <w:qFormat/>
    <w:uiPriority w:val="22"/>
    <w:rPr>
      <w:b/>
      <w:bCs/>
    </w:rPr>
  </w:style>
  <w:style w:type="character" w:customStyle="1" w:styleId="14">
    <w:name w:val="Címsor 1 Char"/>
    <w:link w:val="2"/>
    <w:uiPriority w:val="0"/>
    <w:rPr>
      <w:kern w:val="1"/>
      <w:sz w:val="24"/>
      <w:szCs w:val="24"/>
      <w:u w:val="single"/>
      <w:lang w:eastAsia="he-IL" w:bidi="he-IL"/>
    </w:rPr>
  </w:style>
  <w:style w:type="paragraph" w:customStyle="1" w:styleId="15">
    <w:name w:val="List Paragraph"/>
    <w:basedOn w:val="1"/>
    <w:qFormat/>
    <w:uiPriority w:val="34"/>
    <w:pPr>
      <w:suppressAutoHyphens w:val="0"/>
      <w:ind w:left="720"/>
      <w:contextualSpacing/>
    </w:pPr>
    <w:rPr>
      <w:kern w:val="0"/>
    </w:rPr>
  </w:style>
  <w:style w:type="character" w:customStyle="1" w:styleId="16">
    <w:name w:val="Címsor 5 Char"/>
    <w:basedOn w:val="9"/>
    <w:link w:val="4"/>
    <w:uiPriority w:val="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Címsor 6 Char"/>
    <w:basedOn w:val="9"/>
    <w:link w:val="5"/>
    <w:uiPriority w:val="9"/>
    <w:rPr>
      <w:rFonts w:ascii="Times New Roman" w:hAnsi="Times New Roman" w:cs="Times New Roman"/>
      <w:b/>
      <w:bCs/>
      <w:sz w:val="15"/>
      <w:szCs w:val="15"/>
    </w:rPr>
  </w:style>
  <w:style w:type="paragraph" w:customStyle="1" w:styleId="18">
    <w:name w:val="HTML Top of Form"/>
    <w:basedOn w:val="1"/>
    <w:next w:val="1"/>
    <w:link w:val="19"/>
    <w:unhideWhenUsed/>
    <w:uiPriority w:val="99"/>
    <w:pPr>
      <w:pBdr>
        <w:bottom w:val="single" w:color="auto" w:sz="6" w:space="1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hu-HU"/>
    </w:rPr>
  </w:style>
  <w:style w:type="character" w:customStyle="1" w:styleId="19">
    <w:name w:val="z-A kérdőív teteje Char"/>
    <w:basedOn w:val="9"/>
    <w:link w:val="18"/>
    <w:semiHidden/>
    <w:uiPriority w:val="99"/>
    <w:rPr>
      <w:vanish/>
      <w:sz w:val="16"/>
      <w:szCs w:val="16"/>
    </w:rPr>
  </w:style>
  <w:style w:type="character" w:customStyle="1" w:styleId="20">
    <w:name w:val="_1g5v"/>
    <w:basedOn w:val="9"/>
    <w:uiPriority w:val="0"/>
  </w:style>
  <w:style w:type="character" w:customStyle="1" w:styleId="21">
    <w:name w:val="_4arz"/>
    <w:basedOn w:val="9"/>
    <w:uiPriority w:val="0"/>
  </w:style>
  <w:style w:type="character" w:customStyle="1" w:styleId="22">
    <w:name w:val="_6vh"/>
    <w:basedOn w:val="9"/>
    <w:uiPriority w:val="0"/>
  </w:style>
  <w:style w:type="character" w:customStyle="1" w:styleId="23">
    <w:name w:val="_55pe"/>
    <w:basedOn w:val="9"/>
    <w:uiPriority w:val="0"/>
  </w:style>
  <w:style w:type="character" w:customStyle="1" w:styleId="24">
    <w:name w:val="_6a"/>
    <w:basedOn w:val="9"/>
    <w:uiPriority w:val="0"/>
  </w:style>
  <w:style w:type="character" w:customStyle="1" w:styleId="25">
    <w:name w:val="_27de"/>
    <w:basedOn w:val="9"/>
    <w:uiPriority w:val="0"/>
  </w:style>
  <w:style w:type="paragraph" w:customStyle="1" w:styleId="26">
    <w:name w:val="HTML Bottom of Form"/>
    <w:basedOn w:val="1"/>
    <w:next w:val="1"/>
    <w:link w:val="27"/>
    <w:unhideWhenUsed/>
    <w:uiPriority w:val="99"/>
    <w:pPr>
      <w:pBdr>
        <w:top w:val="single" w:color="auto" w:sz="6" w:space="1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hu-HU"/>
    </w:rPr>
  </w:style>
  <w:style w:type="character" w:customStyle="1" w:styleId="27">
    <w:name w:val="z-A kérdőív alja Char"/>
    <w:basedOn w:val="9"/>
    <w:link w:val="26"/>
    <w:semiHidden/>
    <w:uiPriority w:val="99"/>
    <w:rPr>
      <w:vanish/>
      <w:sz w:val="16"/>
      <w:szCs w:val="16"/>
    </w:rPr>
  </w:style>
  <w:style w:type="character" w:customStyle="1" w:styleId="28">
    <w:name w:val="fcg"/>
    <w:basedOn w:val="9"/>
    <w:uiPriority w:val="0"/>
  </w:style>
  <w:style w:type="character" w:customStyle="1" w:styleId="29">
    <w:name w:val="fwb"/>
    <w:basedOn w:val="9"/>
    <w:uiPriority w:val="0"/>
  </w:style>
  <w:style w:type="character" w:customStyle="1" w:styleId="30">
    <w:name w:val="_7oe"/>
    <w:basedOn w:val="9"/>
    <w:uiPriority w:val="0"/>
  </w:style>
  <w:style w:type="character" w:customStyle="1" w:styleId="31">
    <w:name w:val="fsxl"/>
    <w:basedOn w:val="9"/>
    <w:uiPriority w:val="0"/>
  </w:style>
  <w:style w:type="character" w:customStyle="1" w:styleId="32">
    <w:name w:val="Buborékszöveg Char"/>
    <w:basedOn w:val="9"/>
    <w:link w:val="6"/>
    <w:semiHidden/>
    <w:uiPriority w:val="9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33">
    <w:name w:val="Címsor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4">
    <w:name w:val="tocnumber"/>
    <w:basedOn w:val="9"/>
    <w:uiPriority w:val="0"/>
  </w:style>
  <w:style w:type="character" w:customStyle="1" w:styleId="35">
    <w:name w:val="toctext"/>
    <w:basedOn w:val="9"/>
    <w:uiPriority w:val="0"/>
  </w:style>
  <w:style w:type="character" w:customStyle="1" w:styleId="36">
    <w:name w:val="mw-headlin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MagyarEpitomuveszekSzovetsege/photos/a.113335495490633.20863.113167015507481/973966349427539/?type=3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WXPEE</Company>
  <Pages>2</Pages>
  <Words>1317</Words>
  <Characters>9095</Characters>
  <Lines>75</Lines>
  <Paragraphs>20</Paragraphs>
  <TotalTime>0</TotalTime>
  <ScaleCrop>false</ScaleCrop>
  <LinksUpToDate>false</LinksUpToDate>
  <CharactersWithSpaces>10392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2018-02-13T09:41:00Z</dcterms:created>
  <dc:creator>Ulrich Tamás</dc:creator>
  <cp:lastModifiedBy>lencses_david</cp:lastModifiedBy>
  <dcterms:modified xsi:type="dcterms:W3CDTF">2018-02-13T19:32:18Z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