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F03D" w14:textId="77777777" w:rsidR="008E754A" w:rsidRPr="00B920FD" w:rsidRDefault="008E754A" w:rsidP="008E754A">
      <w:pPr>
        <w:jc w:val="center"/>
        <w:rPr>
          <w:rFonts w:ascii="Century Gothic" w:hAnsi="Century Gothic" w:cstheme="minorHAnsi"/>
          <w:b/>
          <w:color w:val="000000" w:themeColor="text1"/>
          <w:sz w:val="32"/>
        </w:rPr>
      </w:pPr>
      <w:r w:rsidRPr="00B920FD">
        <w:rPr>
          <w:rFonts w:ascii="Century Gothic" w:hAnsi="Century Gothic" w:cstheme="minorHAnsi"/>
          <w:b/>
          <w:noProof/>
          <w:color w:val="000000" w:themeColor="text1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BE417F" wp14:editId="02E35FF6">
                <wp:simplePos x="0" y="0"/>
                <wp:positionH relativeFrom="column">
                  <wp:posOffset>4453255</wp:posOffset>
                </wp:positionH>
                <wp:positionV relativeFrom="paragraph">
                  <wp:posOffset>22225</wp:posOffset>
                </wp:positionV>
                <wp:extent cx="1400175" cy="247650"/>
                <wp:effectExtent l="0" t="0" r="28575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ECCB8" w14:textId="77777777" w:rsidR="008E754A" w:rsidRPr="002327CC" w:rsidRDefault="008E754A" w:rsidP="008E754A">
                            <w:pPr>
                              <w:pStyle w:val="lfej"/>
                              <w:jc w:val="righ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327CC">
                              <w:rPr>
                                <w:b/>
                                <w:bCs/>
                                <w:color w:val="FF0000"/>
                              </w:rPr>
                              <w:t>ZÁRT BORÍTÉKBAN!</w:t>
                            </w:r>
                          </w:p>
                          <w:p w14:paraId="7750AF91" w14:textId="77777777" w:rsidR="008E754A" w:rsidRDefault="008E754A" w:rsidP="008E75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E417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50.65pt;margin-top:1.75pt;width:110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" strokecolor="red">
                <v:textbox>
                  <w:txbxContent>
                    <w:p w14:paraId="6E8ECCB8" w14:textId="77777777" w:rsidR="008E754A" w:rsidRPr="002327CC" w:rsidRDefault="008E754A" w:rsidP="008E754A">
                      <w:pPr>
                        <w:pStyle w:val="lfej"/>
                        <w:jc w:val="right"/>
                        <w:rPr>
                          <w:b/>
                          <w:bCs/>
                          <w:color w:val="FF0000"/>
                        </w:rPr>
                      </w:pPr>
                      <w:r w:rsidRPr="002327CC">
                        <w:rPr>
                          <w:b/>
                          <w:bCs/>
                          <w:color w:val="FF0000"/>
                        </w:rPr>
                        <w:t>ZÁRT BORÍTÉKBAN!</w:t>
                      </w:r>
                    </w:p>
                    <w:p w14:paraId="7750AF91" w14:textId="77777777" w:rsidR="008E754A" w:rsidRDefault="008E754A" w:rsidP="008E754A"/>
                  </w:txbxContent>
                </v:textbox>
                <w10:wrap type="square"/>
              </v:shape>
            </w:pict>
          </mc:Fallback>
        </mc:AlternateContent>
      </w:r>
    </w:p>
    <w:p w14:paraId="48BE18A5" w14:textId="77777777" w:rsidR="008E754A" w:rsidRPr="00B920FD" w:rsidRDefault="008E754A" w:rsidP="008E754A">
      <w:pPr>
        <w:jc w:val="center"/>
        <w:rPr>
          <w:rFonts w:ascii="Century Gothic" w:hAnsi="Century Gothic" w:cstheme="minorHAnsi"/>
          <w:b/>
          <w:color w:val="000000" w:themeColor="text1"/>
          <w:sz w:val="32"/>
        </w:rPr>
      </w:pPr>
      <w:r w:rsidRPr="00B920FD">
        <w:rPr>
          <w:rFonts w:ascii="Century Gothic" w:hAnsi="Century Gothic" w:cstheme="minorHAnsi"/>
          <w:b/>
          <w:color w:val="000000" w:themeColor="text1"/>
          <w:sz w:val="32"/>
        </w:rPr>
        <w:t>PÁLYÁZATI ADATLAP</w:t>
      </w:r>
    </w:p>
    <w:tbl>
      <w:tblPr>
        <w:tblStyle w:val="Rcsostblzat"/>
        <w:tblpPr w:leftFromText="141" w:rightFromText="141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E754A" w:rsidRPr="00B920FD" w14:paraId="095C0EAC" w14:textId="77777777" w:rsidTr="008244C7">
        <w:tc>
          <w:tcPr>
            <w:tcW w:w="3397" w:type="dxa"/>
          </w:tcPr>
          <w:p w14:paraId="3FC44C88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  <w:r w:rsidRPr="00B920FD">
              <w:rPr>
                <w:rFonts w:ascii="Century Gothic" w:hAnsi="Century Gothic" w:cstheme="minorHAnsi"/>
              </w:rPr>
              <w:t>A pályázat címe:</w:t>
            </w:r>
          </w:p>
        </w:tc>
        <w:tc>
          <w:tcPr>
            <w:tcW w:w="5665" w:type="dxa"/>
          </w:tcPr>
          <w:p w14:paraId="300F1591" w14:textId="0E443EA0" w:rsidR="00B920FD" w:rsidRDefault="00B920FD" w:rsidP="00B920FD">
            <w:pPr>
              <w:jc w:val="both"/>
              <w:rPr>
                <w:rFonts w:ascii="Century Gothic" w:hAnsi="Century Gothic"/>
                <w:iCs/>
                <w:color w:val="4472C4" w:themeColor="accent1"/>
              </w:rPr>
            </w:pPr>
            <w:bookmarkStart w:id="0" w:name="_Hlk105569712"/>
            <w:r>
              <w:rPr>
                <w:rFonts w:ascii="Century Gothic" w:hAnsi="Century Gothic"/>
                <w:iCs/>
                <w:color w:val="4472C4" w:themeColor="accent1"/>
              </w:rPr>
              <w:t>„</w:t>
            </w:r>
            <w:proofErr w:type="spellStart"/>
            <w:r w:rsidR="008E754A" w:rsidRPr="00B920FD">
              <w:rPr>
                <w:rFonts w:ascii="Century Gothic" w:hAnsi="Century Gothic"/>
                <w:iCs/>
                <w:color w:val="4472C4" w:themeColor="accent1"/>
              </w:rPr>
              <w:t>Madách</w:t>
            </w:r>
            <w:proofErr w:type="spellEnd"/>
            <w:r w:rsidR="008E754A" w:rsidRPr="00B920FD">
              <w:rPr>
                <w:rFonts w:ascii="Century Gothic" w:hAnsi="Century Gothic"/>
                <w:iCs/>
                <w:color w:val="4472C4" w:themeColor="accent1"/>
              </w:rPr>
              <w:t xml:space="preserve"> Imre Művelődési Központ felújítása és könyvtár funkcióval való bővítése,</w:t>
            </w:r>
            <w:r w:rsidRPr="00B920FD">
              <w:rPr>
                <w:rFonts w:ascii="Century Gothic" w:hAnsi="Century Gothic"/>
                <w:iCs/>
                <w:color w:val="4472C4" w:themeColor="accent1"/>
              </w:rPr>
              <w:t xml:space="preserve"> </w:t>
            </w:r>
            <w:r w:rsidR="008E754A" w:rsidRPr="00B920FD">
              <w:rPr>
                <w:rFonts w:ascii="Century Gothic" w:hAnsi="Century Gothic"/>
                <w:iCs/>
                <w:color w:val="4472C4" w:themeColor="accent1"/>
              </w:rPr>
              <w:t>környezetének rendezése</w:t>
            </w:r>
            <w:r>
              <w:rPr>
                <w:rFonts w:ascii="Century Gothic" w:hAnsi="Century Gothic"/>
                <w:iCs/>
                <w:color w:val="4472C4" w:themeColor="accent1"/>
              </w:rPr>
              <w:t>”</w:t>
            </w:r>
          </w:p>
          <w:bookmarkEnd w:id="0"/>
          <w:p w14:paraId="13DED7D1" w14:textId="74E13292" w:rsidR="008E754A" w:rsidRPr="00B920FD" w:rsidRDefault="008E754A" w:rsidP="00B920FD">
            <w:pPr>
              <w:jc w:val="both"/>
              <w:rPr>
                <w:rFonts w:ascii="Century Gothic" w:hAnsi="Century Gothic"/>
                <w:iCs/>
                <w:color w:val="4472C4" w:themeColor="accent1"/>
              </w:rPr>
            </w:pPr>
            <w:r w:rsidRPr="00B920FD">
              <w:rPr>
                <w:rFonts w:ascii="Century Gothic" w:hAnsi="Century Gothic" w:cstheme="minorHAnsi"/>
                <w:iCs/>
                <w:color w:val="4472C4" w:themeColor="accent1"/>
              </w:rPr>
              <w:t xml:space="preserve">építészeti </w:t>
            </w:r>
            <w:r w:rsidR="00B920FD" w:rsidRPr="00B920FD">
              <w:rPr>
                <w:rFonts w:ascii="Century Gothic" w:hAnsi="Century Gothic" w:cstheme="minorHAnsi"/>
                <w:iCs/>
                <w:color w:val="4472C4" w:themeColor="accent1"/>
              </w:rPr>
              <w:t xml:space="preserve">és tájépítészeti </w:t>
            </w:r>
            <w:r w:rsidRPr="00B920FD">
              <w:rPr>
                <w:rFonts w:ascii="Century Gothic" w:hAnsi="Century Gothic" w:cstheme="minorHAnsi"/>
                <w:iCs/>
                <w:color w:val="4472C4" w:themeColor="accent1"/>
              </w:rPr>
              <w:t>ötletpályázat – 2022.</w:t>
            </w:r>
          </w:p>
          <w:p w14:paraId="670A1888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</w:tc>
      </w:tr>
    </w:tbl>
    <w:p w14:paraId="2BAB9A3A" w14:textId="77777777" w:rsidR="008E754A" w:rsidRPr="00B920FD" w:rsidRDefault="008E754A" w:rsidP="008E754A">
      <w:pPr>
        <w:rPr>
          <w:rFonts w:ascii="Century Gothic" w:hAnsi="Century Gothic" w:cstheme="minorHAnsi"/>
        </w:rPr>
      </w:pPr>
    </w:p>
    <w:p w14:paraId="78DA2600" w14:textId="77777777" w:rsidR="00073217" w:rsidRDefault="00073217" w:rsidP="00073217">
      <w:pPr>
        <w:pStyle w:val="Listaszerbekezds"/>
        <w:ind w:left="426"/>
        <w:rPr>
          <w:rFonts w:ascii="Century Gothic" w:hAnsi="Century Gothic" w:cstheme="minorHAnsi"/>
          <w:b/>
          <w:sz w:val="24"/>
          <w:szCs w:val="24"/>
        </w:rPr>
      </w:pPr>
    </w:p>
    <w:p w14:paraId="71487052" w14:textId="02AB1891" w:rsidR="008E754A" w:rsidRPr="00073217" w:rsidRDefault="008E754A" w:rsidP="00073217">
      <w:pPr>
        <w:pStyle w:val="Listaszerbekezds"/>
        <w:numPr>
          <w:ilvl w:val="0"/>
          <w:numId w:val="1"/>
        </w:numPr>
        <w:ind w:left="426" w:hanging="426"/>
        <w:rPr>
          <w:rFonts w:ascii="Century Gothic" w:hAnsi="Century Gothic" w:cstheme="minorHAnsi"/>
          <w:b/>
          <w:sz w:val="24"/>
          <w:szCs w:val="24"/>
        </w:rPr>
      </w:pPr>
      <w:r w:rsidRPr="00073217">
        <w:rPr>
          <w:rFonts w:ascii="Century Gothic" w:hAnsi="Century Gothic" w:cstheme="minorHAnsi"/>
          <w:b/>
          <w:sz w:val="24"/>
          <w:szCs w:val="24"/>
        </w:rPr>
        <w:t>A PÁLYÁZÓ</w:t>
      </w:r>
    </w:p>
    <w:p w14:paraId="0309DE0C" w14:textId="77777777" w:rsidR="008E754A" w:rsidRPr="00073217" w:rsidRDefault="008E754A" w:rsidP="008E754A">
      <w:pPr>
        <w:rPr>
          <w:rFonts w:ascii="Century Gothic" w:hAnsi="Century Gothic" w:cstheme="minorHAnsi"/>
          <w:b/>
          <w:sz w:val="24"/>
          <w:szCs w:val="24"/>
        </w:rPr>
      </w:pPr>
      <w:r w:rsidRPr="00073217">
        <w:rPr>
          <w:rFonts w:ascii="Century Gothic" w:hAnsi="Century Gothic" w:cstheme="minorHAnsi"/>
          <w:b/>
          <w:sz w:val="24"/>
          <w:szCs w:val="24"/>
        </w:rPr>
        <w:t>1.1 A pályázó alapadatai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8E754A" w:rsidRPr="00B920FD" w14:paraId="0F7FE523" w14:textId="77777777" w:rsidTr="008244C7">
        <w:tc>
          <w:tcPr>
            <w:tcW w:w="3256" w:type="dxa"/>
          </w:tcPr>
          <w:p w14:paraId="2C982756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  <w:r w:rsidRPr="00B920FD">
              <w:rPr>
                <w:rFonts w:ascii="Century Gothic" w:hAnsi="Century Gothic" w:cstheme="minorHAnsi"/>
              </w:rPr>
              <w:t>Neve</w:t>
            </w:r>
          </w:p>
        </w:tc>
        <w:tc>
          <w:tcPr>
            <w:tcW w:w="5806" w:type="dxa"/>
          </w:tcPr>
          <w:p w14:paraId="6429D1D4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  <w:p w14:paraId="33639CB7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</w:tc>
      </w:tr>
      <w:tr w:rsidR="008E754A" w:rsidRPr="00B920FD" w14:paraId="56F410B3" w14:textId="77777777" w:rsidTr="008244C7">
        <w:tc>
          <w:tcPr>
            <w:tcW w:w="3256" w:type="dxa"/>
          </w:tcPr>
          <w:p w14:paraId="38861C39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  <w:r w:rsidRPr="00B920FD">
              <w:rPr>
                <w:rFonts w:ascii="Century Gothic" w:hAnsi="Century Gothic" w:cstheme="minorHAnsi"/>
              </w:rPr>
              <w:t>Lakcíme</w:t>
            </w:r>
          </w:p>
        </w:tc>
        <w:tc>
          <w:tcPr>
            <w:tcW w:w="5806" w:type="dxa"/>
          </w:tcPr>
          <w:p w14:paraId="0BF58C81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  <w:p w14:paraId="661BE383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</w:tc>
      </w:tr>
      <w:tr w:rsidR="008E754A" w:rsidRPr="00B920FD" w14:paraId="0E9E3D73" w14:textId="77777777" w:rsidTr="008244C7">
        <w:tc>
          <w:tcPr>
            <w:tcW w:w="3256" w:type="dxa"/>
          </w:tcPr>
          <w:p w14:paraId="6C318362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  <w:r w:rsidRPr="00B920FD">
              <w:rPr>
                <w:rFonts w:ascii="Century Gothic" w:hAnsi="Century Gothic" w:cstheme="minorHAnsi"/>
              </w:rPr>
              <w:t>Végzettsége, képesítése</w:t>
            </w:r>
          </w:p>
          <w:p w14:paraId="428A3712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5806" w:type="dxa"/>
          </w:tcPr>
          <w:p w14:paraId="4B6F79BE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</w:tc>
      </w:tr>
      <w:tr w:rsidR="008E754A" w:rsidRPr="00B920FD" w14:paraId="1420BEBC" w14:textId="77777777" w:rsidTr="008244C7">
        <w:tc>
          <w:tcPr>
            <w:tcW w:w="3256" w:type="dxa"/>
          </w:tcPr>
          <w:p w14:paraId="67A82CEE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  <w:r w:rsidRPr="00B920FD">
              <w:rPr>
                <w:rFonts w:ascii="Century Gothic" w:hAnsi="Century Gothic" w:cstheme="minorHAnsi"/>
              </w:rPr>
              <w:t>Cég megnevezése</w:t>
            </w:r>
          </w:p>
        </w:tc>
        <w:tc>
          <w:tcPr>
            <w:tcW w:w="5806" w:type="dxa"/>
          </w:tcPr>
          <w:p w14:paraId="39D0A398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</w:tc>
      </w:tr>
      <w:tr w:rsidR="008E754A" w:rsidRPr="00B920FD" w14:paraId="5138475B" w14:textId="77777777" w:rsidTr="008244C7">
        <w:tc>
          <w:tcPr>
            <w:tcW w:w="3256" w:type="dxa"/>
          </w:tcPr>
          <w:p w14:paraId="4741F4D5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  <w:r w:rsidRPr="00B920FD">
              <w:rPr>
                <w:rFonts w:ascii="Century Gothic" w:hAnsi="Century Gothic" w:cstheme="minorHAnsi"/>
              </w:rPr>
              <w:t>Székhelye</w:t>
            </w:r>
          </w:p>
        </w:tc>
        <w:tc>
          <w:tcPr>
            <w:tcW w:w="5806" w:type="dxa"/>
          </w:tcPr>
          <w:p w14:paraId="485A749B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</w:tc>
      </w:tr>
      <w:tr w:rsidR="008E754A" w:rsidRPr="00B920FD" w14:paraId="04F99D82" w14:textId="77777777" w:rsidTr="008244C7">
        <w:tc>
          <w:tcPr>
            <w:tcW w:w="3256" w:type="dxa"/>
          </w:tcPr>
          <w:p w14:paraId="77166138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  <w:r w:rsidRPr="00B920FD">
              <w:rPr>
                <w:rFonts w:ascii="Century Gothic" w:hAnsi="Century Gothic" w:cstheme="minorHAnsi"/>
              </w:rPr>
              <w:t>Adószáma</w:t>
            </w:r>
          </w:p>
        </w:tc>
        <w:tc>
          <w:tcPr>
            <w:tcW w:w="5806" w:type="dxa"/>
          </w:tcPr>
          <w:p w14:paraId="309CA884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</w:tc>
      </w:tr>
      <w:tr w:rsidR="008E754A" w:rsidRPr="00B920FD" w14:paraId="5521C363" w14:textId="77777777" w:rsidTr="008244C7">
        <w:tc>
          <w:tcPr>
            <w:tcW w:w="3256" w:type="dxa"/>
          </w:tcPr>
          <w:p w14:paraId="771C37A0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  <w:r w:rsidRPr="00B920FD">
              <w:rPr>
                <w:rFonts w:ascii="Century Gothic" w:hAnsi="Century Gothic" w:cstheme="minorHAnsi"/>
              </w:rPr>
              <w:t>Telefonszáma</w:t>
            </w:r>
          </w:p>
        </w:tc>
        <w:tc>
          <w:tcPr>
            <w:tcW w:w="5806" w:type="dxa"/>
          </w:tcPr>
          <w:p w14:paraId="108EE632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</w:tc>
      </w:tr>
      <w:tr w:rsidR="008E754A" w:rsidRPr="00B920FD" w14:paraId="26A1C3F2" w14:textId="77777777" w:rsidTr="008244C7">
        <w:tc>
          <w:tcPr>
            <w:tcW w:w="3256" w:type="dxa"/>
          </w:tcPr>
          <w:p w14:paraId="0B5181CA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  <w:r w:rsidRPr="00B920FD">
              <w:rPr>
                <w:rFonts w:ascii="Century Gothic" w:hAnsi="Century Gothic" w:cstheme="minorHAnsi"/>
              </w:rPr>
              <w:t>E-mail címe</w:t>
            </w:r>
          </w:p>
        </w:tc>
        <w:tc>
          <w:tcPr>
            <w:tcW w:w="5806" w:type="dxa"/>
          </w:tcPr>
          <w:p w14:paraId="50ECC72C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</w:tc>
      </w:tr>
      <w:tr w:rsidR="008E754A" w:rsidRPr="00B920FD" w14:paraId="321586FC" w14:textId="77777777" w:rsidTr="008244C7">
        <w:tc>
          <w:tcPr>
            <w:tcW w:w="3256" w:type="dxa"/>
          </w:tcPr>
          <w:p w14:paraId="26E6D00A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  <w:r w:rsidRPr="00B920FD">
              <w:rPr>
                <w:rFonts w:ascii="Century Gothic" w:hAnsi="Century Gothic" w:cstheme="minorHAnsi"/>
              </w:rPr>
              <w:t>Kapcsolattartási elérhetősége</w:t>
            </w:r>
          </w:p>
        </w:tc>
        <w:tc>
          <w:tcPr>
            <w:tcW w:w="5806" w:type="dxa"/>
          </w:tcPr>
          <w:p w14:paraId="7FC7E127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</w:tc>
      </w:tr>
      <w:tr w:rsidR="008E754A" w:rsidRPr="00B920FD" w14:paraId="011D035C" w14:textId="77777777" w:rsidTr="008244C7">
        <w:tc>
          <w:tcPr>
            <w:tcW w:w="3256" w:type="dxa"/>
          </w:tcPr>
          <w:p w14:paraId="7EE84816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  <w:r w:rsidRPr="00B920FD">
              <w:rPr>
                <w:rFonts w:ascii="Century Gothic" w:hAnsi="Century Gothic" w:cstheme="minorHAnsi"/>
              </w:rPr>
              <w:t>Társszerzők (amennyiben vannak)</w:t>
            </w:r>
          </w:p>
        </w:tc>
        <w:tc>
          <w:tcPr>
            <w:tcW w:w="5806" w:type="dxa"/>
          </w:tcPr>
          <w:p w14:paraId="30226C54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  <w:p w14:paraId="33A2A191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</w:tc>
      </w:tr>
      <w:tr w:rsidR="008E754A" w:rsidRPr="00B920FD" w14:paraId="2A9482F0" w14:textId="77777777" w:rsidTr="008244C7">
        <w:tc>
          <w:tcPr>
            <w:tcW w:w="3256" w:type="dxa"/>
          </w:tcPr>
          <w:p w14:paraId="51167F11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  <w:r w:rsidRPr="00B920FD">
              <w:rPr>
                <w:rFonts w:ascii="Century Gothic" w:hAnsi="Century Gothic" w:cstheme="minorHAnsi"/>
              </w:rPr>
              <w:t>Megosztási arányok</w:t>
            </w:r>
          </w:p>
        </w:tc>
        <w:tc>
          <w:tcPr>
            <w:tcW w:w="5806" w:type="dxa"/>
          </w:tcPr>
          <w:p w14:paraId="6715942E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  <w:p w14:paraId="41E28852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</w:tc>
      </w:tr>
    </w:tbl>
    <w:p w14:paraId="1E70002A" w14:textId="6162DE9F" w:rsidR="00547555" w:rsidRDefault="00547555" w:rsidP="008E754A">
      <w:pPr>
        <w:rPr>
          <w:rFonts w:ascii="Century Gothic" w:hAnsi="Century Gothic" w:cstheme="minorHAnsi"/>
        </w:rPr>
      </w:pPr>
    </w:p>
    <w:p w14:paraId="29036F1A" w14:textId="77777777" w:rsidR="00547555" w:rsidRDefault="00547555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br w:type="page"/>
      </w:r>
    </w:p>
    <w:p w14:paraId="003737C3" w14:textId="77777777" w:rsidR="008E754A" w:rsidRPr="00B920FD" w:rsidRDefault="008E754A" w:rsidP="008E754A">
      <w:pPr>
        <w:rPr>
          <w:rFonts w:ascii="Century Gothic" w:hAnsi="Century Gothic" w:cstheme="minorHAnsi"/>
        </w:rPr>
      </w:pPr>
    </w:p>
    <w:p w14:paraId="49C30FF7" w14:textId="77777777" w:rsidR="008E754A" w:rsidRPr="00073217" w:rsidRDefault="008E754A" w:rsidP="008E754A">
      <w:pPr>
        <w:pStyle w:val="Listaszerbekezds"/>
        <w:numPr>
          <w:ilvl w:val="1"/>
          <w:numId w:val="1"/>
        </w:numPr>
        <w:ind w:left="0" w:firstLine="0"/>
        <w:rPr>
          <w:rFonts w:ascii="Century Gothic" w:hAnsi="Century Gothic" w:cstheme="minorHAnsi"/>
          <w:sz w:val="24"/>
          <w:szCs w:val="24"/>
        </w:rPr>
      </w:pPr>
      <w:r w:rsidRPr="00073217">
        <w:rPr>
          <w:rFonts w:ascii="Century Gothic" w:hAnsi="Century Gothic" w:cstheme="minorHAnsi"/>
          <w:b/>
          <w:sz w:val="24"/>
          <w:szCs w:val="24"/>
        </w:rPr>
        <w:t xml:space="preserve">A pályázó rövid bemutatása, releváns referenciái </w:t>
      </w:r>
      <w:r w:rsidRPr="00073217">
        <w:rPr>
          <w:rFonts w:ascii="Century Gothic" w:hAnsi="Century Gothic" w:cstheme="minorHAnsi"/>
          <w:b/>
          <w:sz w:val="24"/>
          <w:szCs w:val="24"/>
        </w:rPr>
        <w:br/>
      </w:r>
      <w:r w:rsidRPr="00073217">
        <w:rPr>
          <w:rFonts w:ascii="Century Gothic" w:hAnsi="Century Gothic" w:cstheme="minorHAnsi"/>
          <w:sz w:val="24"/>
          <w:szCs w:val="24"/>
        </w:rPr>
        <w:t>(maximum 4.000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54A" w:rsidRPr="00B920FD" w14:paraId="14C86018" w14:textId="77777777" w:rsidTr="008244C7">
        <w:tc>
          <w:tcPr>
            <w:tcW w:w="9062" w:type="dxa"/>
          </w:tcPr>
          <w:p w14:paraId="5B486639" w14:textId="77777777" w:rsidR="008E754A" w:rsidRPr="00B920FD" w:rsidRDefault="008E754A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03867D57" w14:textId="77777777" w:rsidR="008E754A" w:rsidRPr="00B920FD" w:rsidRDefault="008E754A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598323E8" w14:textId="77777777" w:rsidR="008E754A" w:rsidRPr="00B920FD" w:rsidRDefault="008E754A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1705690E" w14:textId="77777777" w:rsidR="008E754A" w:rsidRPr="00B920FD" w:rsidRDefault="008E754A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459BF588" w14:textId="77777777" w:rsidR="008E754A" w:rsidRPr="00B920FD" w:rsidRDefault="008E754A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0B274C22" w14:textId="77777777" w:rsidR="008E754A" w:rsidRPr="00B920FD" w:rsidRDefault="008E754A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7DA07323" w14:textId="77777777" w:rsidR="008E754A" w:rsidRPr="00B920FD" w:rsidRDefault="008E754A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0F6E0E2A" w14:textId="77777777" w:rsidR="008E754A" w:rsidRPr="00B920FD" w:rsidRDefault="008E754A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0C220BE5" w14:textId="77777777" w:rsidR="008E754A" w:rsidRPr="00B920FD" w:rsidRDefault="008E754A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112F113B" w14:textId="03CA0B8B" w:rsidR="008E754A" w:rsidRDefault="008E754A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792997D4" w14:textId="4BB29308" w:rsidR="00547555" w:rsidRDefault="00547555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1CBF6CDB" w14:textId="76BFC3F4" w:rsidR="00547555" w:rsidRDefault="00547555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35CD62E6" w14:textId="2357E3C1" w:rsidR="00547555" w:rsidRDefault="00547555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7DC9208D" w14:textId="27F2BF54" w:rsidR="00547555" w:rsidRDefault="00547555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26A2C7F8" w14:textId="4DDE2F63" w:rsidR="00547555" w:rsidRDefault="00547555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5FCCCEF1" w14:textId="4F2BD58E" w:rsidR="00547555" w:rsidRDefault="00547555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5FAC98E7" w14:textId="7B72BA78" w:rsidR="00547555" w:rsidRDefault="00547555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7B6884A7" w14:textId="73B5ECA2" w:rsidR="00547555" w:rsidRDefault="00547555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2543E755" w14:textId="390E71AF" w:rsidR="00547555" w:rsidRDefault="00547555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7A2C1D30" w14:textId="0968B9BF" w:rsidR="00547555" w:rsidRDefault="00547555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11AA78E1" w14:textId="53EC14D2" w:rsidR="00547555" w:rsidRDefault="00547555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22E7A843" w14:textId="2C2EE25D" w:rsidR="00547555" w:rsidRDefault="00547555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1DAEE354" w14:textId="77777777" w:rsidR="00547555" w:rsidRPr="00B920FD" w:rsidRDefault="00547555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  <w:p w14:paraId="45DB9AA4" w14:textId="77777777" w:rsidR="008E754A" w:rsidRPr="00B920FD" w:rsidRDefault="008E754A" w:rsidP="008244C7">
            <w:pPr>
              <w:rPr>
                <w:rFonts w:ascii="Century Gothic" w:hAnsi="Century Gothic" w:cstheme="minorHAnsi"/>
                <w:b/>
                <w:sz w:val="28"/>
              </w:rPr>
            </w:pPr>
          </w:p>
        </w:tc>
      </w:tr>
    </w:tbl>
    <w:p w14:paraId="661B3C61" w14:textId="7D04DAC5" w:rsidR="00547555" w:rsidRDefault="00547555" w:rsidP="008E754A">
      <w:pPr>
        <w:rPr>
          <w:rFonts w:ascii="Century Gothic" w:hAnsi="Century Gothic" w:cstheme="minorHAnsi"/>
        </w:rPr>
      </w:pPr>
    </w:p>
    <w:p w14:paraId="3E49A9D5" w14:textId="77777777" w:rsidR="00547555" w:rsidRDefault="00547555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br w:type="page"/>
      </w:r>
    </w:p>
    <w:p w14:paraId="3DE82FE7" w14:textId="77777777" w:rsidR="008E754A" w:rsidRPr="00B920FD" w:rsidRDefault="008E754A" w:rsidP="008E754A">
      <w:pPr>
        <w:rPr>
          <w:rFonts w:ascii="Century Gothic" w:hAnsi="Century Gothic" w:cstheme="minorHAnsi"/>
        </w:rPr>
      </w:pPr>
      <w:r w:rsidRPr="00B920FD">
        <w:rPr>
          <w:rFonts w:ascii="Century Gothic" w:hAnsi="Century Gothic" w:cstheme="minorHAnsi"/>
          <w:b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E50408" wp14:editId="57D8926E">
                <wp:simplePos x="0" y="0"/>
                <wp:positionH relativeFrom="column">
                  <wp:posOffset>4467225</wp:posOffset>
                </wp:positionH>
                <wp:positionV relativeFrom="paragraph">
                  <wp:posOffset>83820</wp:posOffset>
                </wp:positionV>
                <wp:extent cx="1400175" cy="247650"/>
                <wp:effectExtent l="0" t="0" r="28575" b="1905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07E58" w14:textId="77777777" w:rsidR="008E754A" w:rsidRPr="002327CC" w:rsidRDefault="008E754A" w:rsidP="008E754A">
                            <w:pPr>
                              <w:pStyle w:val="lfej"/>
                              <w:jc w:val="righ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327CC">
                              <w:rPr>
                                <w:b/>
                                <w:bCs/>
                                <w:color w:val="FF0000"/>
                              </w:rPr>
                              <w:t>ZÁRT BORÍTÉKBAN!</w:t>
                            </w:r>
                          </w:p>
                          <w:p w14:paraId="7E0BEBFA" w14:textId="77777777" w:rsidR="008E754A" w:rsidRDefault="008E754A" w:rsidP="008E75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50408" id="_x0000_s1027" type="#_x0000_t202" style="position:absolute;margin-left:351.75pt;margin-top:6.6pt;width:110.2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" strokecolor="red">
                <v:textbox>
                  <w:txbxContent>
                    <w:p w14:paraId="6F507E58" w14:textId="77777777" w:rsidR="008E754A" w:rsidRPr="002327CC" w:rsidRDefault="008E754A" w:rsidP="008E754A">
                      <w:pPr>
                        <w:pStyle w:val="lfej"/>
                        <w:jc w:val="right"/>
                        <w:rPr>
                          <w:b/>
                          <w:bCs/>
                          <w:color w:val="FF0000"/>
                        </w:rPr>
                      </w:pPr>
                      <w:r w:rsidRPr="002327CC">
                        <w:rPr>
                          <w:b/>
                          <w:bCs/>
                          <w:color w:val="FF0000"/>
                        </w:rPr>
                        <w:t>ZÁRT BORÍTÉKBAN!</w:t>
                      </w:r>
                    </w:p>
                    <w:p w14:paraId="7E0BEBFA" w14:textId="77777777" w:rsidR="008E754A" w:rsidRDefault="008E754A" w:rsidP="008E754A"/>
                  </w:txbxContent>
                </v:textbox>
                <w10:wrap type="square"/>
              </v:shape>
            </w:pict>
          </mc:Fallback>
        </mc:AlternateContent>
      </w:r>
    </w:p>
    <w:p w14:paraId="0F828285" w14:textId="77777777" w:rsidR="008E754A" w:rsidRPr="00B920FD" w:rsidRDefault="008E754A" w:rsidP="008E754A">
      <w:pPr>
        <w:rPr>
          <w:rFonts w:ascii="Century Gothic" w:hAnsi="Century Gothic" w:cstheme="minorHAnsi"/>
        </w:rPr>
      </w:pPr>
    </w:p>
    <w:p w14:paraId="1CD5D460" w14:textId="77777777" w:rsidR="008E754A" w:rsidRPr="00073217" w:rsidRDefault="008E754A" w:rsidP="008E754A">
      <w:pPr>
        <w:pStyle w:val="Listaszerbekezds"/>
        <w:numPr>
          <w:ilvl w:val="0"/>
          <w:numId w:val="1"/>
        </w:numPr>
        <w:rPr>
          <w:rFonts w:ascii="Century Gothic" w:hAnsi="Century Gothic" w:cstheme="minorHAnsi"/>
          <w:b/>
          <w:sz w:val="24"/>
          <w:szCs w:val="24"/>
        </w:rPr>
      </w:pPr>
      <w:r w:rsidRPr="00073217">
        <w:rPr>
          <w:rFonts w:ascii="Century Gothic" w:hAnsi="Century Gothic" w:cstheme="minorHAnsi"/>
          <w:b/>
          <w:sz w:val="24"/>
          <w:szCs w:val="24"/>
        </w:rPr>
        <w:t>NYILATKOZAT</w:t>
      </w:r>
    </w:p>
    <w:p w14:paraId="52413938" w14:textId="5914AA54" w:rsidR="008E754A" w:rsidRDefault="008E754A" w:rsidP="008E754A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Century Gothic" w:hAnsi="Century Gothic" w:cstheme="minorHAnsi"/>
        </w:rPr>
      </w:pPr>
      <w:r w:rsidRPr="00773C00">
        <w:rPr>
          <w:rFonts w:ascii="Century Gothic" w:hAnsi="Century Gothic" w:cstheme="minorHAnsi"/>
        </w:rPr>
        <w:t xml:space="preserve">Alulírott ............................................................................ (születési hely, idő: ..................................., anyja neve: ..........................................................., lakcím: ......................................................................, a továbbiakban Pályázó) </w:t>
      </w:r>
      <w:r w:rsidR="00B920FD" w:rsidRPr="00773C00">
        <w:rPr>
          <w:rFonts w:ascii="Century Gothic" w:hAnsi="Century Gothic" w:cstheme="minorHAnsi"/>
        </w:rPr>
        <w:t>Vác</w:t>
      </w:r>
      <w:r w:rsidRPr="00773C00">
        <w:rPr>
          <w:rFonts w:ascii="Century Gothic" w:hAnsi="Century Gothic" w:cstheme="minorHAnsi"/>
        </w:rPr>
        <w:t xml:space="preserve"> Város Önkormányzata „</w:t>
      </w:r>
      <w:proofErr w:type="spellStart"/>
      <w:r w:rsidR="00B920FD" w:rsidRPr="00773C00">
        <w:rPr>
          <w:rFonts w:ascii="Century Gothic" w:hAnsi="Century Gothic" w:cstheme="minorHAnsi"/>
          <w:color w:val="000000"/>
        </w:rPr>
        <w:t>Madách</w:t>
      </w:r>
      <w:proofErr w:type="spellEnd"/>
      <w:r w:rsidR="00B920FD" w:rsidRPr="00773C00">
        <w:rPr>
          <w:rFonts w:ascii="Century Gothic" w:hAnsi="Century Gothic" w:cstheme="minorHAnsi"/>
          <w:color w:val="000000"/>
        </w:rPr>
        <w:t xml:space="preserve"> Imre Művelődési Központ felújítása és könyvtár funkcióval való bővítése,</w:t>
      </w:r>
      <w:r w:rsidR="00773C00" w:rsidRPr="00773C00">
        <w:rPr>
          <w:rFonts w:ascii="Century Gothic" w:hAnsi="Century Gothic" w:cstheme="minorHAnsi"/>
          <w:color w:val="000000"/>
        </w:rPr>
        <w:t xml:space="preserve"> </w:t>
      </w:r>
      <w:r w:rsidR="00B920FD" w:rsidRPr="00773C00">
        <w:rPr>
          <w:rFonts w:ascii="Century Gothic" w:hAnsi="Century Gothic" w:cstheme="minorHAnsi"/>
          <w:color w:val="000000"/>
        </w:rPr>
        <w:t>környezetének rendezése</w:t>
      </w:r>
      <w:r w:rsidRPr="00773C00">
        <w:rPr>
          <w:rFonts w:ascii="Century Gothic" w:hAnsi="Century Gothic" w:cstheme="minorHAnsi"/>
        </w:rPr>
        <w:t xml:space="preserve">” című tele építészeti </w:t>
      </w:r>
      <w:r w:rsidR="00B920FD" w:rsidRPr="00773C00">
        <w:rPr>
          <w:rFonts w:ascii="Century Gothic" w:hAnsi="Century Gothic" w:cstheme="minorHAnsi"/>
        </w:rPr>
        <w:t xml:space="preserve">és tájépítészeti </w:t>
      </w:r>
      <w:r w:rsidRPr="00773C00">
        <w:rPr>
          <w:rFonts w:ascii="Century Gothic" w:hAnsi="Century Gothic" w:cstheme="minorHAnsi"/>
        </w:rPr>
        <w:t>ötletpályázata (Ötletpályázat) keretében az alábbi nyilatkozatot teszem.</w:t>
      </w:r>
    </w:p>
    <w:p w14:paraId="08D74624" w14:textId="77777777" w:rsidR="0037147F" w:rsidRPr="00773C00" w:rsidRDefault="0037147F" w:rsidP="0037147F">
      <w:pPr>
        <w:pStyle w:val="Listaszerbekezds"/>
        <w:spacing w:line="360" w:lineRule="auto"/>
        <w:jc w:val="both"/>
        <w:rPr>
          <w:rFonts w:ascii="Century Gothic" w:hAnsi="Century Gothic" w:cstheme="minorHAnsi"/>
        </w:rPr>
      </w:pPr>
    </w:p>
    <w:p w14:paraId="2B3D0B16" w14:textId="065C605D" w:rsidR="008E754A" w:rsidRDefault="008E754A" w:rsidP="008E754A">
      <w:pPr>
        <w:pStyle w:val="Listaszerbekezds"/>
        <w:numPr>
          <w:ilvl w:val="0"/>
          <w:numId w:val="2"/>
        </w:numPr>
        <w:spacing w:line="256" w:lineRule="auto"/>
        <w:jc w:val="both"/>
        <w:rPr>
          <w:rFonts w:ascii="Century Gothic" w:hAnsi="Century Gothic" w:cstheme="minorHAnsi"/>
          <w:color w:val="000000"/>
        </w:rPr>
      </w:pPr>
      <w:r w:rsidRPr="00B920FD">
        <w:rPr>
          <w:rFonts w:ascii="Century Gothic" w:hAnsi="Century Gothic" w:cstheme="minorHAnsi"/>
          <w:color w:val="000000"/>
        </w:rPr>
        <w:t>Pályázó a pályázati anyag benyújtásával a pályázati kiírásban foglaltakat tudomásul veszi, az abban foglaltakat magára nézve kötelező érvényűnek ismeri el.</w:t>
      </w:r>
    </w:p>
    <w:p w14:paraId="38DEF8B4" w14:textId="77777777" w:rsidR="004701E5" w:rsidRPr="004701E5" w:rsidRDefault="004701E5" w:rsidP="004701E5">
      <w:pPr>
        <w:pStyle w:val="Listaszerbekezds"/>
        <w:rPr>
          <w:rFonts w:ascii="Century Gothic" w:hAnsi="Century Gothic" w:cstheme="minorHAnsi"/>
          <w:color w:val="000000"/>
        </w:rPr>
      </w:pPr>
    </w:p>
    <w:p w14:paraId="2BFF0FFE" w14:textId="618A282E" w:rsidR="004701E5" w:rsidRDefault="004701E5" w:rsidP="004701E5">
      <w:pPr>
        <w:pStyle w:val="Listaszerbekezds"/>
        <w:numPr>
          <w:ilvl w:val="0"/>
          <w:numId w:val="2"/>
        </w:numPr>
        <w:jc w:val="both"/>
        <w:rPr>
          <w:rFonts w:ascii="Century Gothic" w:hAnsi="Century Gothic" w:cstheme="minorHAnsi"/>
        </w:rPr>
      </w:pPr>
      <w:r w:rsidRPr="00E47B59">
        <w:rPr>
          <w:rFonts w:ascii="Century Gothic" w:hAnsi="Century Gothic" w:cstheme="minorHAnsi"/>
        </w:rPr>
        <w:t xml:space="preserve">Az ötletpályázaton díjazott </w:t>
      </w:r>
      <w:proofErr w:type="spellStart"/>
      <w:r w:rsidRPr="00E47B59">
        <w:rPr>
          <w:rFonts w:ascii="Century Gothic" w:hAnsi="Century Gothic" w:cstheme="minorHAnsi"/>
        </w:rPr>
        <w:t>pályaművekből</w:t>
      </w:r>
      <w:proofErr w:type="spellEnd"/>
      <w:r w:rsidRPr="00E47B59">
        <w:rPr>
          <w:rFonts w:ascii="Century Gothic" w:hAnsi="Century Gothic" w:cstheme="minorHAnsi"/>
        </w:rPr>
        <w:t xml:space="preserve"> a Kiíró kiállítást szervezhet és az interneten </w:t>
      </w:r>
      <w:proofErr w:type="spellStart"/>
      <w:r w:rsidRPr="00E47B59">
        <w:rPr>
          <w:rFonts w:ascii="Century Gothic" w:hAnsi="Century Gothic" w:cstheme="minorHAnsi"/>
        </w:rPr>
        <w:t>elérheto</w:t>
      </w:r>
      <w:proofErr w:type="spellEnd"/>
      <w:r w:rsidRPr="00E47B59">
        <w:rPr>
          <w:rFonts w:ascii="Century Gothic" w:hAnsi="Century Gothic" w:cstheme="minorHAnsi"/>
        </w:rPr>
        <w:t xml:space="preserve">̋ digitális adatbázist hozhat létre, a </w:t>
      </w:r>
      <w:proofErr w:type="spellStart"/>
      <w:r w:rsidRPr="00E47B59">
        <w:rPr>
          <w:rFonts w:ascii="Century Gothic" w:hAnsi="Century Gothic" w:cstheme="minorHAnsi"/>
        </w:rPr>
        <w:t>pályaműveket</w:t>
      </w:r>
      <w:proofErr w:type="spellEnd"/>
      <w:r w:rsidRPr="00E47B59">
        <w:rPr>
          <w:rFonts w:ascii="Century Gothic" w:hAnsi="Century Gothic" w:cstheme="minorHAnsi"/>
        </w:rPr>
        <w:t xml:space="preserve"> kiadvány részeként felhasználhatja</w:t>
      </w:r>
      <w:r>
        <w:rPr>
          <w:rFonts w:ascii="Century Gothic" w:hAnsi="Century Gothic" w:cstheme="minorHAnsi"/>
        </w:rPr>
        <w:t>. A</w:t>
      </w:r>
      <w:r w:rsidRPr="00E47B59">
        <w:rPr>
          <w:rFonts w:ascii="Century Gothic" w:hAnsi="Century Gothic" w:cstheme="minorHAnsi"/>
        </w:rPr>
        <w:t>mennyiben pályázatu</w:t>
      </w:r>
      <w:r>
        <w:rPr>
          <w:rFonts w:ascii="Century Gothic" w:hAnsi="Century Gothic" w:cstheme="minorHAnsi"/>
        </w:rPr>
        <w:t>n</w:t>
      </w:r>
      <w:r w:rsidRPr="00E47B59">
        <w:rPr>
          <w:rFonts w:ascii="Century Gothic" w:hAnsi="Century Gothic" w:cstheme="minorHAnsi"/>
        </w:rPr>
        <w:t>k díjazásban vagy megvételben részesül, úgy külön jogdíj és jognyilatkozat nélkül hozzájárul</w:t>
      </w:r>
      <w:r>
        <w:rPr>
          <w:rFonts w:ascii="Century Gothic" w:hAnsi="Century Gothic" w:cstheme="minorHAnsi"/>
        </w:rPr>
        <w:t>o</w:t>
      </w:r>
      <w:r w:rsidRPr="00E47B59">
        <w:rPr>
          <w:rFonts w:ascii="Century Gothic" w:hAnsi="Century Gothic" w:cstheme="minorHAnsi"/>
        </w:rPr>
        <w:t>k pályázatu</w:t>
      </w:r>
      <w:r>
        <w:rPr>
          <w:rFonts w:ascii="Century Gothic" w:hAnsi="Century Gothic" w:cstheme="minorHAnsi"/>
        </w:rPr>
        <w:t>n</w:t>
      </w:r>
      <w:r w:rsidRPr="00E47B59">
        <w:rPr>
          <w:rFonts w:ascii="Century Gothic" w:hAnsi="Century Gothic" w:cstheme="minorHAnsi"/>
        </w:rPr>
        <w:t xml:space="preserve">k fentiek szerinti közléséhez, felhasználásukhoz, a </w:t>
      </w:r>
      <w:proofErr w:type="spellStart"/>
      <w:r w:rsidRPr="00E47B59">
        <w:rPr>
          <w:rFonts w:ascii="Century Gothic" w:hAnsi="Century Gothic" w:cstheme="minorHAnsi"/>
        </w:rPr>
        <w:t>szerzők</w:t>
      </w:r>
      <w:proofErr w:type="spellEnd"/>
      <w:r w:rsidRPr="00E47B59">
        <w:rPr>
          <w:rFonts w:ascii="Century Gothic" w:hAnsi="Century Gothic" w:cstheme="minorHAnsi"/>
        </w:rPr>
        <w:t xml:space="preserve"> nevének feltüntetése mellett. </w:t>
      </w:r>
      <w:r>
        <w:rPr>
          <w:rFonts w:ascii="Century Gothic" w:hAnsi="Century Gothic" w:cstheme="minorHAnsi"/>
        </w:rPr>
        <w:t>Elfogadjuk</w:t>
      </w:r>
      <w:r w:rsidRPr="00E47B59">
        <w:rPr>
          <w:rFonts w:ascii="Century Gothic" w:hAnsi="Century Gothic" w:cstheme="minorHAnsi"/>
        </w:rPr>
        <w:t xml:space="preserve">, hogy a díjazott </w:t>
      </w:r>
      <w:proofErr w:type="spellStart"/>
      <w:r w:rsidRPr="00E47B59">
        <w:rPr>
          <w:rFonts w:ascii="Century Gothic" w:hAnsi="Century Gothic" w:cstheme="minorHAnsi"/>
        </w:rPr>
        <w:t>pályaműveket</w:t>
      </w:r>
      <w:proofErr w:type="spellEnd"/>
      <w:r w:rsidRPr="00E47B59">
        <w:rPr>
          <w:rFonts w:ascii="Century Gothic" w:hAnsi="Century Gothic" w:cstheme="minorHAnsi"/>
        </w:rPr>
        <w:t xml:space="preserve"> a jelen kiírásban foglaltak szerinti céloknak megfelelően, harmadik fél számára feldolgozásra továbbadj</w:t>
      </w:r>
      <w:r>
        <w:rPr>
          <w:rFonts w:ascii="Century Gothic" w:hAnsi="Century Gothic" w:cstheme="minorHAnsi"/>
        </w:rPr>
        <w:t>a Kiíró</w:t>
      </w:r>
      <w:r w:rsidRPr="00E47B59">
        <w:rPr>
          <w:rFonts w:ascii="Century Gothic" w:hAnsi="Century Gothic" w:cstheme="minorHAnsi"/>
        </w:rPr>
        <w:t>.</w:t>
      </w:r>
    </w:p>
    <w:p w14:paraId="0C344E6C" w14:textId="77777777" w:rsidR="004701E5" w:rsidRPr="004701E5" w:rsidRDefault="004701E5" w:rsidP="004701E5">
      <w:pPr>
        <w:pStyle w:val="Listaszerbekezds"/>
        <w:jc w:val="both"/>
        <w:rPr>
          <w:rFonts w:ascii="Century Gothic" w:hAnsi="Century Gothic" w:cstheme="minorHAnsi"/>
        </w:rPr>
      </w:pPr>
    </w:p>
    <w:p w14:paraId="20E97FF7" w14:textId="3D6D0F79" w:rsidR="004701E5" w:rsidRPr="00B920FD" w:rsidRDefault="004701E5" w:rsidP="004701E5">
      <w:pPr>
        <w:pStyle w:val="Listaszerbekezds"/>
        <w:numPr>
          <w:ilvl w:val="0"/>
          <w:numId w:val="2"/>
        </w:numPr>
        <w:spacing w:line="256" w:lineRule="auto"/>
        <w:jc w:val="both"/>
        <w:rPr>
          <w:rFonts w:ascii="Century Gothic" w:hAnsi="Century Gothic" w:cstheme="minorHAnsi"/>
          <w:color w:val="000000"/>
        </w:rPr>
      </w:pPr>
      <w:r>
        <w:rPr>
          <w:rFonts w:ascii="Century Gothic" w:hAnsi="Century Gothic" w:cstheme="minorHAnsi"/>
        </w:rPr>
        <w:t xml:space="preserve">Elfogadjuk, </w:t>
      </w:r>
      <w:r w:rsidRPr="00E47B59">
        <w:rPr>
          <w:rFonts w:ascii="Century Gothic" w:hAnsi="Century Gothic" w:cstheme="minorHAnsi"/>
        </w:rPr>
        <w:t xml:space="preserve">hogy a díjazott vagy megvásárolt </w:t>
      </w:r>
      <w:proofErr w:type="spellStart"/>
      <w:r w:rsidRPr="00E47B59">
        <w:rPr>
          <w:rFonts w:ascii="Century Gothic" w:hAnsi="Century Gothic" w:cstheme="minorHAnsi"/>
        </w:rPr>
        <w:t>pályaművekben</w:t>
      </w:r>
      <w:proofErr w:type="spellEnd"/>
      <w:r w:rsidRPr="00E47B59">
        <w:rPr>
          <w:rFonts w:ascii="Century Gothic" w:hAnsi="Century Gothic" w:cstheme="minorHAnsi"/>
        </w:rPr>
        <w:t xml:space="preserve"> </w:t>
      </w:r>
      <w:proofErr w:type="spellStart"/>
      <w:r w:rsidRPr="00E47B59">
        <w:rPr>
          <w:rFonts w:ascii="Century Gothic" w:hAnsi="Century Gothic" w:cstheme="minorHAnsi"/>
        </w:rPr>
        <w:t>szereplo</w:t>
      </w:r>
      <w:proofErr w:type="spellEnd"/>
      <w:r w:rsidRPr="00E47B59">
        <w:rPr>
          <w:rFonts w:ascii="Century Gothic" w:hAnsi="Century Gothic" w:cstheme="minorHAnsi"/>
        </w:rPr>
        <w:t xml:space="preserve">̋ településrendezési, közlekedésfejlesztési és tájépítészeti, illetve egyéb ötleteket, megoldási javaslatokat, egészben vagy részben, a jelen kiírásban foglaltak szerint </w:t>
      </w:r>
      <w:r>
        <w:rPr>
          <w:rFonts w:ascii="Century Gothic" w:hAnsi="Century Gothic" w:cstheme="minorHAnsi"/>
        </w:rPr>
        <w:t xml:space="preserve">Kiíró </w:t>
      </w:r>
      <w:r w:rsidRPr="00E47B59">
        <w:rPr>
          <w:rFonts w:ascii="Century Gothic" w:hAnsi="Century Gothic" w:cstheme="minorHAnsi"/>
        </w:rPr>
        <w:t>szabadon felhasználha</w:t>
      </w:r>
      <w:r>
        <w:rPr>
          <w:rFonts w:ascii="Century Gothic" w:hAnsi="Century Gothic" w:cstheme="minorHAnsi"/>
        </w:rPr>
        <w:t>tja</w:t>
      </w:r>
    </w:p>
    <w:p w14:paraId="5FDF1A7D" w14:textId="77777777" w:rsidR="008E754A" w:rsidRPr="00B920FD" w:rsidRDefault="008E754A" w:rsidP="008E754A">
      <w:pPr>
        <w:pStyle w:val="Listaszerbekezds"/>
        <w:jc w:val="both"/>
        <w:rPr>
          <w:rFonts w:ascii="Century Gothic" w:hAnsi="Century Gothic" w:cstheme="minorHAnsi"/>
          <w:color w:val="000000"/>
        </w:rPr>
      </w:pPr>
    </w:p>
    <w:p w14:paraId="0D0822E7" w14:textId="77777777" w:rsidR="008E754A" w:rsidRPr="00B920FD" w:rsidRDefault="008E754A" w:rsidP="008E754A">
      <w:pPr>
        <w:pStyle w:val="Listaszerbekezds"/>
        <w:numPr>
          <w:ilvl w:val="0"/>
          <w:numId w:val="2"/>
        </w:numPr>
        <w:jc w:val="both"/>
        <w:rPr>
          <w:rFonts w:ascii="Century Gothic" w:hAnsi="Century Gothic" w:cstheme="minorHAnsi"/>
          <w:color w:val="000000"/>
        </w:rPr>
      </w:pPr>
      <w:r w:rsidRPr="00B920FD">
        <w:rPr>
          <w:rFonts w:ascii="Century Gothic" w:hAnsi="Century Gothic" w:cstheme="minorHAnsi"/>
        </w:rPr>
        <w:t>Az Ötletpályázat keretében a Pályázó által benyújtott jelen pályázati anyag Pályázó saját alkotása, az a kizárólagos tulajdonát képezi.</w:t>
      </w:r>
      <w:r w:rsidRPr="00B920FD">
        <w:rPr>
          <w:rFonts w:ascii="Century Gothic" w:hAnsi="Century Gothic" w:cstheme="minorHAnsi"/>
          <w:snapToGrid w:val="0"/>
          <w:color w:val="000000"/>
        </w:rPr>
        <w:t xml:space="preserve"> Pályázó szavatol azért, hogy harmadik személynek a pályamű tekintetében nincs olyan joga,</w:t>
      </w:r>
      <w:r w:rsidRPr="00B920FD">
        <w:rPr>
          <w:rFonts w:ascii="Century Gothic" w:hAnsi="Century Gothic" w:cstheme="minorHAnsi"/>
          <w:color w:val="000000"/>
        </w:rPr>
        <w:t xml:space="preserve"> amely az Önkormányzat zavartalan birtoklását, az ötletpályázat keretében történő esetleges felhasználását, megvalósítását, megvalósíttatását korlátozná. A pályamű</w:t>
      </w:r>
      <w:r w:rsidRPr="00B920FD">
        <w:rPr>
          <w:rFonts w:ascii="Century Gothic" w:hAnsi="Century Gothic" w:cstheme="minorHAnsi"/>
          <w:snapToGrid w:val="0"/>
          <w:color w:val="000000"/>
        </w:rPr>
        <w:t xml:space="preserve"> </w:t>
      </w:r>
      <w:r w:rsidRPr="00B920FD">
        <w:rPr>
          <w:rFonts w:ascii="Century Gothic" w:hAnsi="Century Gothic" w:cstheme="minorHAnsi"/>
          <w:color w:val="000000"/>
        </w:rPr>
        <w:t xml:space="preserve">per-, </w:t>
      </w:r>
      <w:r w:rsidRPr="00B920FD">
        <w:rPr>
          <w:rFonts w:ascii="Century Gothic" w:hAnsi="Century Gothic" w:cstheme="minorHAnsi"/>
          <w:snapToGrid w:val="0"/>
          <w:color w:val="000000"/>
        </w:rPr>
        <w:t>igény</w:t>
      </w:r>
      <w:r w:rsidRPr="00B920FD">
        <w:rPr>
          <w:rFonts w:ascii="Century Gothic" w:hAnsi="Century Gothic" w:cstheme="minorHAnsi"/>
          <w:color w:val="000000"/>
        </w:rPr>
        <w:t>-, és tehermentes.</w:t>
      </w:r>
    </w:p>
    <w:p w14:paraId="0C2FA434" w14:textId="77777777" w:rsidR="008E754A" w:rsidRPr="00B920FD" w:rsidRDefault="008E754A" w:rsidP="008E754A">
      <w:pPr>
        <w:pStyle w:val="Listaszerbekezds"/>
        <w:jc w:val="both"/>
        <w:rPr>
          <w:rFonts w:ascii="Century Gothic" w:hAnsi="Century Gothic" w:cstheme="minorHAnsi"/>
          <w:color w:val="000000"/>
        </w:rPr>
      </w:pPr>
    </w:p>
    <w:p w14:paraId="1ABB1FC8" w14:textId="7A458BE4" w:rsidR="008E754A" w:rsidRPr="00B920FD" w:rsidRDefault="008E754A" w:rsidP="008E754A">
      <w:pPr>
        <w:pStyle w:val="Listaszerbekezds"/>
        <w:numPr>
          <w:ilvl w:val="0"/>
          <w:numId w:val="2"/>
        </w:numPr>
        <w:spacing w:after="0"/>
        <w:jc w:val="both"/>
        <w:rPr>
          <w:rFonts w:ascii="Century Gothic" w:hAnsi="Century Gothic" w:cstheme="minorHAnsi"/>
        </w:rPr>
      </w:pPr>
      <w:r w:rsidRPr="00B920FD">
        <w:rPr>
          <w:rFonts w:ascii="Century Gothic" w:hAnsi="Century Gothic" w:cstheme="minorHAnsi"/>
        </w:rPr>
        <w:t xml:space="preserve">Pályázó tudomásul veszi, hogy az Ötletpályázat során történő díjazás esetén a pályaművön, mint jogi védelem alá eső alkotáson </w:t>
      </w:r>
      <w:r w:rsidR="0037147F">
        <w:rPr>
          <w:rFonts w:ascii="Century Gothic" w:hAnsi="Century Gothic" w:cstheme="minorHAnsi"/>
        </w:rPr>
        <w:t>Vác</w:t>
      </w:r>
      <w:r w:rsidRPr="00B920FD">
        <w:rPr>
          <w:rFonts w:ascii="Century Gothic" w:hAnsi="Century Gothic" w:cstheme="minorHAnsi"/>
        </w:rPr>
        <w:t xml:space="preserve"> Város Önkormányzata területi és időbeli korlátozás nélküli teljes körű és kizárólagos felhasználási jogot szerez. A felhasználási jog kifejezetten kiterjed a szerzői jogról szóló 1999. évi </w:t>
      </w:r>
      <w:r w:rsidRPr="00B920FD">
        <w:rPr>
          <w:rFonts w:ascii="Century Gothic" w:hAnsi="Century Gothic" w:cstheme="minorHAnsi"/>
        </w:rPr>
        <w:lastRenderedPageBreak/>
        <w:t>LXXVI. törvény vagy más jogi előírás szerinti jelen Nyilatkozat megtételének időpontjában ismert összes felhasználási módra.</w:t>
      </w:r>
    </w:p>
    <w:p w14:paraId="17BEFAAC" w14:textId="77777777" w:rsidR="008E754A" w:rsidRPr="00B920FD" w:rsidRDefault="008E754A" w:rsidP="008E754A">
      <w:pPr>
        <w:spacing w:after="0"/>
        <w:jc w:val="both"/>
        <w:rPr>
          <w:rFonts w:ascii="Century Gothic" w:hAnsi="Century Gothic" w:cstheme="minorHAnsi"/>
        </w:rPr>
      </w:pPr>
    </w:p>
    <w:p w14:paraId="14A3691C" w14:textId="77777777" w:rsidR="008E754A" w:rsidRPr="00B920FD" w:rsidRDefault="008E754A" w:rsidP="008E754A">
      <w:pPr>
        <w:pStyle w:val="Listaszerbekezds"/>
        <w:numPr>
          <w:ilvl w:val="0"/>
          <w:numId w:val="2"/>
        </w:numPr>
        <w:jc w:val="both"/>
        <w:rPr>
          <w:rFonts w:ascii="Century Gothic" w:hAnsi="Century Gothic" w:cstheme="minorHAnsi"/>
        </w:rPr>
      </w:pPr>
      <w:r w:rsidRPr="00B920FD">
        <w:rPr>
          <w:rFonts w:ascii="Century Gothic" w:hAnsi="Century Gothic" w:cstheme="minorHAnsi"/>
        </w:rPr>
        <w:t>Pályázó jelen nyilatkozat aláírásával az Európai Parlament és Tanács általános adatvédelmi rendeletének (GDPR) 6. cikke alapján hozzájárul, hogy az ötletpályázat során megadott személyes adatokat az ötletpályázat lebonyolításával összefüggésben a Kiíró kezelje.</w:t>
      </w:r>
    </w:p>
    <w:p w14:paraId="5C041BBB" w14:textId="77777777" w:rsidR="008E754A" w:rsidRPr="00B920FD" w:rsidRDefault="008E754A" w:rsidP="008E754A">
      <w:pPr>
        <w:rPr>
          <w:rFonts w:ascii="Century Gothic" w:hAnsi="Century Gothic" w:cstheme="minorHAnsi"/>
        </w:rPr>
      </w:pPr>
      <w:r w:rsidRPr="00B920FD">
        <w:rPr>
          <w:rFonts w:ascii="Century Gothic" w:hAnsi="Century Gothic" w:cstheme="minorHAnsi"/>
          <w:b/>
        </w:rPr>
        <w:t xml:space="preserve">Dátum: </w:t>
      </w:r>
    </w:p>
    <w:p w14:paraId="24A8B67E" w14:textId="77777777" w:rsidR="008E754A" w:rsidRPr="00B920FD" w:rsidRDefault="008E754A" w:rsidP="008E754A">
      <w:pPr>
        <w:rPr>
          <w:rFonts w:ascii="Century Gothic" w:hAnsi="Century Gothic" w:cstheme="minorHAnsi"/>
          <w:b/>
        </w:rPr>
      </w:pPr>
      <w:r w:rsidRPr="00B920FD">
        <w:rPr>
          <w:rFonts w:ascii="Century Gothic" w:hAnsi="Century Gothic" w:cstheme="minorHAnsi"/>
          <w:b/>
        </w:rPr>
        <w:t xml:space="preserve">Aláírás: 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919"/>
        <w:gridCol w:w="5140"/>
      </w:tblGrid>
      <w:tr w:rsidR="008E754A" w:rsidRPr="00B920FD" w14:paraId="62D34F5A" w14:textId="77777777" w:rsidTr="008244C7">
        <w:trPr>
          <w:jc w:val="right"/>
        </w:trPr>
        <w:tc>
          <w:tcPr>
            <w:tcW w:w="901" w:type="dxa"/>
          </w:tcPr>
          <w:p w14:paraId="776DC647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  <w:r w:rsidRPr="00B920FD">
              <w:rPr>
                <w:rFonts w:ascii="Century Gothic" w:hAnsi="Century Gothic" w:cstheme="minorHAnsi"/>
              </w:rPr>
              <w:t>Név</w:t>
            </w:r>
          </w:p>
        </w:tc>
        <w:tc>
          <w:tcPr>
            <w:tcW w:w="5140" w:type="dxa"/>
          </w:tcPr>
          <w:p w14:paraId="495C8F13" w14:textId="77777777" w:rsidR="008E754A" w:rsidRPr="00B920FD" w:rsidRDefault="008E754A" w:rsidP="008244C7">
            <w:pPr>
              <w:jc w:val="right"/>
              <w:rPr>
                <w:rFonts w:ascii="Century Gothic" w:hAnsi="Century Gothic" w:cstheme="minorHAnsi"/>
              </w:rPr>
            </w:pPr>
          </w:p>
          <w:p w14:paraId="7EE99A59" w14:textId="77777777" w:rsidR="008E754A" w:rsidRPr="00B920FD" w:rsidRDefault="008E754A" w:rsidP="008244C7">
            <w:pPr>
              <w:jc w:val="right"/>
              <w:rPr>
                <w:rFonts w:ascii="Century Gothic" w:hAnsi="Century Gothic" w:cstheme="minorHAnsi"/>
              </w:rPr>
            </w:pPr>
          </w:p>
        </w:tc>
      </w:tr>
      <w:tr w:rsidR="008E754A" w:rsidRPr="00B920FD" w14:paraId="6066D487" w14:textId="77777777" w:rsidTr="008244C7">
        <w:trPr>
          <w:jc w:val="right"/>
        </w:trPr>
        <w:tc>
          <w:tcPr>
            <w:tcW w:w="901" w:type="dxa"/>
          </w:tcPr>
          <w:p w14:paraId="5F9815D2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  <w:r w:rsidRPr="00B920FD">
              <w:rPr>
                <w:rFonts w:ascii="Century Gothic" w:hAnsi="Century Gothic" w:cstheme="minorHAnsi"/>
              </w:rPr>
              <w:t>Aláírás</w:t>
            </w:r>
          </w:p>
        </w:tc>
        <w:tc>
          <w:tcPr>
            <w:tcW w:w="5140" w:type="dxa"/>
          </w:tcPr>
          <w:p w14:paraId="688A093B" w14:textId="77777777" w:rsidR="008E754A" w:rsidRPr="00B920FD" w:rsidRDefault="008E754A" w:rsidP="008244C7">
            <w:pPr>
              <w:jc w:val="right"/>
              <w:rPr>
                <w:rFonts w:ascii="Century Gothic" w:hAnsi="Century Gothic" w:cstheme="minorHAnsi"/>
              </w:rPr>
            </w:pPr>
          </w:p>
          <w:p w14:paraId="12910483" w14:textId="77777777" w:rsidR="008E754A" w:rsidRPr="00B920FD" w:rsidRDefault="008E754A" w:rsidP="008244C7">
            <w:pPr>
              <w:rPr>
                <w:rFonts w:ascii="Century Gothic" w:hAnsi="Century Gothic" w:cstheme="minorHAnsi"/>
              </w:rPr>
            </w:pPr>
          </w:p>
        </w:tc>
      </w:tr>
    </w:tbl>
    <w:p w14:paraId="4C2FAE10" w14:textId="77777777" w:rsidR="00F07636" w:rsidRPr="00B920FD" w:rsidRDefault="00F07636">
      <w:pPr>
        <w:rPr>
          <w:rFonts w:ascii="Century Gothic" w:hAnsi="Century Gothic"/>
        </w:rPr>
      </w:pPr>
    </w:p>
    <w:sectPr w:rsidR="00F07636" w:rsidRPr="00B920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2C13" w14:textId="77777777" w:rsidR="00B919F2" w:rsidRDefault="00B919F2" w:rsidP="008E754A">
      <w:pPr>
        <w:spacing w:after="0" w:line="240" w:lineRule="auto"/>
      </w:pPr>
      <w:r>
        <w:separator/>
      </w:r>
    </w:p>
  </w:endnote>
  <w:endnote w:type="continuationSeparator" w:id="0">
    <w:p w14:paraId="30A179A9" w14:textId="77777777" w:rsidR="00B919F2" w:rsidRDefault="00B919F2" w:rsidP="008E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C7E1" w14:textId="77777777" w:rsidR="00B919F2" w:rsidRDefault="00B919F2" w:rsidP="008E754A">
      <w:pPr>
        <w:spacing w:after="0" w:line="240" w:lineRule="auto"/>
      </w:pPr>
      <w:r>
        <w:separator/>
      </w:r>
    </w:p>
  </w:footnote>
  <w:footnote w:type="continuationSeparator" w:id="0">
    <w:p w14:paraId="7B6367B3" w14:textId="77777777" w:rsidR="00B919F2" w:rsidRDefault="00B919F2" w:rsidP="008E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698B" w14:textId="07449602" w:rsidR="007823C6" w:rsidRPr="00B920FD" w:rsidRDefault="003556FD" w:rsidP="00B920FD">
    <w:pPr>
      <w:pStyle w:val="lfej"/>
      <w:jc w:val="right"/>
      <w:rPr>
        <w:rFonts w:ascii="Century Gothic" w:hAnsi="Century Gothic"/>
        <w:color w:val="4472C4" w:themeColor="accent1"/>
      </w:rPr>
    </w:pPr>
    <w:r>
      <w:rPr>
        <w:rFonts w:ascii="Century Gothic" w:hAnsi="Century Gothic"/>
        <w:color w:val="4472C4" w:themeColor="accent1"/>
      </w:rPr>
      <w:t xml:space="preserve">2. </w:t>
    </w:r>
    <w:r w:rsidR="002C4432" w:rsidRPr="00B920FD">
      <w:rPr>
        <w:rFonts w:ascii="Century Gothic" w:hAnsi="Century Gothic"/>
        <w:color w:val="4472C4" w:themeColor="accent1"/>
      </w:rPr>
      <w:t>melléklet</w:t>
    </w:r>
  </w:p>
  <w:p w14:paraId="1BBBBC56" w14:textId="0C6FD969" w:rsidR="003C0456" w:rsidRPr="00B920FD" w:rsidRDefault="00B920FD" w:rsidP="00B920FD">
    <w:pPr>
      <w:jc w:val="right"/>
      <w:rPr>
        <w:rFonts w:ascii="Century Gothic" w:hAnsi="Century Gothic"/>
        <w:color w:val="4472C4" w:themeColor="accent1"/>
      </w:rPr>
    </w:pPr>
    <w:proofErr w:type="spellStart"/>
    <w:r w:rsidRPr="00B920FD">
      <w:rPr>
        <w:rFonts w:ascii="Century Gothic" w:hAnsi="Century Gothic"/>
        <w:b/>
        <w:bCs/>
        <w:i/>
        <w:color w:val="4472C4" w:themeColor="accent1"/>
      </w:rPr>
      <w:t>Madách</w:t>
    </w:r>
    <w:proofErr w:type="spellEnd"/>
    <w:r w:rsidRPr="00B920FD">
      <w:rPr>
        <w:rFonts w:ascii="Century Gothic" w:hAnsi="Century Gothic"/>
        <w:b/>
        <w:bCs/>
        <w:i/>
        <w:color w:val="4472C4" w:themeColor="accent1"/>
      </w:rPr>
      <w:t xml:space="preserve"> Imre Művelődési Központ felújítása és könyvtár funkcióval való bővítése, környezetének rendezése - </w:t>
    </w:r>
    <w:r w:rsidR="002C4432" w:rsidRPr="00B920FD">
      <w:rPr>
        <w:rFonts w:ascii="Century Gothic" w:hAnsi="Century Gothic"/>
        <w:color w:val="4472C4" w:themeColor="accent1"/>
      </w:rPr>
      <w:t>ötletpályázat – 2022.</w:t>
    </w:r>
  </w:p>
  <w:p w14:paraId="0C34E39F" w14:textId="77777777" w:rsidR="003C0456" w:rsidRPr="00B920FD" w:rsidRDefault="00000000" w:rsidP="007823C6">
    <w:pPr>
      <w:pStyle w:val="lfej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F8B"/>
    <w:multiLevelType w:val="hybridMultilevel"/>
    <w:tmpl w:val="2856B8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C6CA0"/>
    <w:multiLevelType w:val="multilevel"/>
    <w:tmpl w:val="5EF44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6C61198"/>
    <w:multiLevelType w:val="hybridMultilevel"/>
    <w:tmpl w:val="E7FA0010"/>
    <w:lvl w:ilvl="0" w:tplc="F97A68F4">
      <w:start w:val="2022"/>
      <w:numFmt w:val="bullet"/>
      <w:lvlText w:val="–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632635281">
    <w:abstractNumId w:val="1"/>
  </w:num>
  <w:num w:numId="2" w16cid:durableId="558053035">
    <w:abstractNumId w:val="0"/>
  </w:num>
  <w:num w:numId="3" w16cid:durableId="489566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4A"/>
    <w:rsid w:val="00073217"/>
    <w:rsid w:val="002C4432"/>
    <w:rsid w:val="003556FD"/>
    <w:rsid w:val="0037147F"/>
    <w:rsid w:val="004701E5"/>
    <w:rsid w:val="00547555"/>
    <w:rsid w:val="00605C1C"/>
    <w:rsid w:val="00773C00"/>
    <w:rsid w:val="008E754A"/>
    <w:rsid w:val="009505B1"/>
    <w:rsid w:val="00B919F2"/>
    <w:rsid w:val="00B920FD"/>
    <w:rsid w:val="00EF7455"/>
    <w:rsid w:val="00F0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85F2"/>
  <w15:chartTrackingRefBased/>
  <w15:docId w15:val="{5BA6F55C-68B4-4665-A31C-3048DFD1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5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E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E754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E7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754A"/>
  </w:style>
  <w:style w:type="paragraph" w:styleId="llb">
    <w:name w:val="footer"/>
    <w:basedOn w:val="Norml"/>
    <w:link w:val="llbChar"/>
    <w:uiPriority w:val="99"/>
    <w:unhideWhenUsed/>
    <w:rsid w:val="008E7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754A"/>
  </w:style>
  <w:style w:type="character" w:styleId="Jegyzethivatkozs">
    <w:name w:val="annotation reference"/>
    <w:basedOn w:val="Bekezdsalapbettpusa"/>
    <w:uiPriority w:val="99"/>
    <w:semiHidden/>
    <w:unhideWhenUsed/>
    <w:rsid w:val="004701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701E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701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414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Szabó</dc:creator>
  <cp:keywords/>
  <dc:description/>
  <cp:lastModifiedBy>Andrea Szabó</cp:lastModifiedBy>
  <cp:revision>5</cp:revision>
  <dcterms:created xsi:type="dcterms:W3CDTF">2022-06-08T13:59:00Z</dcterms:created>
  <dcterms:modified xsi:type="dcterms:W3CDTF">2022-07-15T07:06:00Z</dcterms:modified>
</cp:coreProperties>
</file>